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XSpec="center" w:tblpY="991"/>
        <w:tblW w:w="15458" w:type="dxa"/>
        <w:tblLook w:val="04A0" w:firstRow="1" w:lastRow="0" w:firstColumn="1" w:lastColumn="0" w:noHBand="0" w:noVBand="1"/>
      </w:tblPr>
      <w:tblGrid>
        <w:gridCol w:w="7792"/>
        <w:gridCol w:w="7666"/>
      </w:tblGrid>
      <w:tr w:rsidR="00AA2F81" w:rsidRPr="00AA2F81" w:rsidTr="00EE7146">
        <w:tc>
          <w:tcPr>
            <w:tcW w:w="154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0583" w:rsidRPr="00AA2F81" w:rsidRDefault="009A0583" w:rsidP="00386475">
            <w:pPr>
              <w:ind w:firstLine="31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r w:rsidRPr="00AA2F81">
              <w:rPr>
                <w:rFonts w:ascii="Times New Roman" w:hAnsi="Times New Roman"/>
                <w:b/>
                <w:sz w:val="24"/>
                <w:szCs w:val="24"/>
              </w:rPr>
              <w:t xml:space="preserve">СРАВНИТЕЛЬНАЯ ТАБЛИЦА </w:t>
            </w:r>
          </w:p>
          <w:p w:rsidR="009A0583" w:rsidRPr="00AA2F81" w:rsidRDefault="009A0583" w:rsidP="00386475">
            <w:pPr>
              <w:ind w:firstLine="31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2F81">
              <w:rPr>
                <w:rFonts w:ascii="Times New Roman" w:hAnsi="Times New Roman"/>
                <w:b/>
                <w:sz w:val="24"/>
                <w:szCs w:val="24"/>
              </w:rPr>
              <w:t xml:space="preserve">к проекту </w:t>
            </w:r>
            <w:r w:rsidR="00A5736A" w:rsidRPr="00AA2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</w:t>
            </w:r>
            <w:r w:rsidRPr="00AA2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акона Кыргызской Республики</w:t>
            </w:r>
          </w:p>
          <w:p w:rsidR="009A0583" w:rsidRPr="00AA2F81" w:rsidRDefault="009A0583" w:rsidP="00386475">
            <w:pPr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 внесении изменений в некоторые законодательные акты Кыргызской Республики (в Кодекс Кыргызской Республики о нарушениях, Налоговый кодекс Кыргызской Республики, Закон Кыргызской Республики «О недрах», Закон Кыргызской Республики «О хвостохранилищах и горных отвалах»)</w:t>
            </w:r>
          </w:p>
          <w:p w:rsidR="009A0583" w:rsidRPr="00AA2F81" w:rsidRDefault="009A0583" w:rsidP="00386475">
            <w:pPr>
              <w:ind w:firstLine="3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2F81" w:rsidRPr="00AA2F81" w:rsidTr="00EE7146">
        <w:tc>
          <w:tcPr>
            <w:tcW w:w="7792" w:type="dxa"/>
            <w:tcBorders>
              <w:top w:val="single" w:sz="4" w:space="0" w:color="auto"/>
            </w:tcBorders>
          </w:tcPr>
          <w:p w:rsidR="009A0583" w:rsidRPr="00AA2F81" w:rsidRDefault="009A0583" w:rsidP="00386475">
            <w:pPr>
              <w:ind w:firstLine="3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>Действующая редакция</w:t>
            </w:r>
          </w:p>
        </w:tc>
        <w:tc>
          <w:tcPr>
            <w:tcW w:w="7666" w:type="dxa"/>
            <w:tcBorders>
              <w:top w:val="single" w:sz="4" w:space="0" w:color="auto"/>
            </w:tcBorders>
          </w:tcPr>
          <w:p w:rsidR="009A0583" w:rsidRPr="00AA2F81" w:rsidRDefault="009A0583" w:rsidP="00386475">
            <w:pPr>
              <w:ind w:firstLine="3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>Предлагаемая редакция</w:t>
            </w:r>
          </w:p>
        </w:tc>
      </w:tr>
      <w:tr w:rsidR="00AA2F81" w:rsidRPr="00AA2F81" w:rsidTr="00EE7146">
        <w:tc>
          <w:tcPr>
            <w:tcW w:w="15458" w:type="dxa"/>
            <w:gridSpan w:val="2"/>
          </w:tcPr>
          <w:p w:rsidR="009A0583" w:rsidRPr="00AA2F81" w:rsidRDefault="009A0583" w:rsidP="009A058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A2F81">
              <w:rPr>
                <w:rFonts w:ascii="Times New Roman" w:hAnsi="Times New Roman" w:cs="Times New Roman"/>
                <w:b/>
                <w:sz w:val="24"/>
              </w:rPr>
              <w:t>Кодекс Кыргызской Республики о нарушениях</w:t>
            </w:r>
          </w:p>
        </w:tc>
      </w:tr>
      <w:tr w:rsidR="00AA2F81" w:rsidRPr="00AA2F81" w:rsidTr="00EE7146">
        <w:trPr>
          <w:trHeight w:val="1273"/>
        </w:trPr>
        <w:tc>
          <w:tcPr>
            <w:tcW w:w="7792" w:type="dxa"/>
          </w:tcPr>
          <w:p w:rsidR="009A0583" w:rsidRPr="00AA2F81" w:rsidRDefault="009A0583" w:rsidP="003C33D8">
            <w:pPr>
              <w:pStyle w:val="tkZagolovok5"/>
              <w:tabs>
                <w:tab w:val="left" w:pos="851"/>
              </w:tabs>
              <w:spacing w:before="0"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AA2F81">
              <w:rPr>
                <w:rFonts w:ascii="Times New Roman" w:hAnsi="Times New Roman" w:cs="Times New Roman"/>
                <w:sz w:val="24"/>
              </w:rPr>
              <w:t>Статья 174. Нарушение закона о недрах</w:t>
            </w:r>
          </w:p>
          <w:p w:rsidR="009A0583" w:rsidRPr="00AA2F81" w:rsidRDefault="009A0583" w:rsidP="003C33D8">
            <w:pPr>
              <w:pStyle w:val="tkTekst"/>
              <w:numPr>
                <w:ilvl w:val="0"/>
                <w:numId w:val="2"/>
              </w:numPr>
              <w:tabs>
                <w:tab w:val="left" w:pos="851"/>
              </w:tabs>
              <w:spacing w:after="0" w:line="240" w:lineRule="auto"/>
              <w:ind w:left="0" w:firstLine="567"/>
              <w:rPr>
                <w:rFonts w:ascii="Times New Roman" w:hAnsi="Times New Roman" w:cs="Times New Roman"/>
                <w:strike/>
                <w:sz w:val="24"/>
              </w:rPr>
            </w:pPr>
            <w:r w:rsidRPr="00AA2F81">
              <w:rPr>
                <w:rFonts w:ascii="Times New Roman" w:hAnsi="Times New Roman" w:cs="Times New Roman"/>
                <w:strike/>
                <w:sz w:val="24"/>
              </w:rPr>
              <w:t>Нарушение порядка застройки площадей залегания полезных ископаемых - влечет наложение штрафа 4 категории.</w:t>
            </w:r>
          </w:p>
          <w:p w:rsidR="009A0583" w:rsidRPr="00AA2F81" w:rsidRDefault="009A0583" w:rsidP="003C33D8">
            <w:pPr>
              <w:pStyle w:val="tkTekst"/>
              <w:numPr>
                <w:ilvl w:val="0"/>
                <w:numId w:val="2"/>
              </w:numPr>
              <w:tabs>
                <w:tab w:val="left" w:pos="851"/>
              </w:tabs>
              <w:spacing w:after="0" w:line="240" w:lineRule="auto"/>
              <w:ind w:left="0" w:firstLine="567"/>
              <w:rPr>
                <w:rFonts w:ascii="Times New Roman" w:hAnsi="Times New Roman" w:cs="Times New Roman"/>
                <w:strike/>
                <w:sz w:val="24"/>
              </w:rPr>
            </w:pPr>
            <w:r w:rsidRPr="00AA2F81">
              <w:rPr>
                <w:rFonts w:ascii="Times New Roman" w:hAnsi="Times New Roman" w:cs="Times New Roman"/>
                <w:strike/>
                <w:sz w:val="24"/>
              </w:rPr>
              <w:t>Нарушение требований рационального использования месторождений полезных ископаемых -влечет наложение штрафа 3 категории.</w:t>
            </w:r>
          </w:p>
          <w:p w:rsidR="009A0583" w:rsidRPr="00AA2F81" w:rsidRDefault="009A0583" w:rsidP="003C33D8">
            <w:pPr>
              <w:pStyle w:val="tkTekst"/>
              <w:numPr>
                <w:ilvl w:val="0"/>
                <w:numId w:val="2"/>
              </w:numPr>
              <w:tabs>
                <w:tab w:val="left" w:pos="851"/>
              </w:tabs>
              <w:spacing w:after="0" w:line="240" w:lineRule="auto"/>
              <w:ind w:left="0" w:firstLine="567"/>
              <w:rPr>
                <w:rFonts w:ascii="Times New Roman" w:hAnsi="Times New Roman" w:cs="Times New Roman"/>
                <w:strike/>
                <w:sz w:val="24"/>
              </w:rPr>
            </w:pPr>
            <w:r w:rsidRPr="00AA2F81">
              <w:rPr>
                <w:rFonts w:ascii="Times New Roman" w:hAnsi="Times New Roman" w:cs="Times New Roman"/>
                <w:strike/>
                <w:sz w:val="24"/>
              </w:rPr>
              <w:t>Утрата маркшейдерской документации - влечет наложение штрафа 3 категории.</w:t>
            </w:r>
          </w:p>
          <w:p w:rsidR="009A0583" w:rsidRPr="00AA2F81" w:rsidRDefault="009A0583" w:rsidP="003C33D8">
            <w:pPr>
              <w:pStyle w:val="tkTekst"/>
              <w:numPr>
                <w:ilvl w:val="0"/>
                <w:numId w:val="3"/>
              </w:numPr>
              <w:tabs>
                <w:tab w:val="left" w:pos="851"/>
              </w:tabs>
              <w:spacing w:after="0" w:line="240" w:lineRule="auto"/>
              <w:ind w:left="0" w:firstLine="567"/>
              <w:rPr>
                <w:rFonts w:ascii="Times New Roman" w:hAnsi="Times New Roman" w:cs="Times New Roman"/>
                <w:strike/>
                <w:sz w:val="24"/>
              </w:rPr>
            </w:pPr>
            <w:r w:rsidRPr="00AA2F81">
              <w:rPr>
                <w:rFonts w:ascii="Times New Roman" w:hAnsi="Times New Roman" w:cs="Times New Roman"/>
                <w:strike/>
                <w:sz w:val="24"/>
              </w:rPr>
              <w:t>Нарушение правил разработки полезных ископаемых - влечет наложение штрафа 4 категории.</w:t>
            </w:r>
          </w:p>
          <w:p w:rsidR="009A0583" w:rsidRPr="00AA2F81" w:rsidRDefault="009A0583" w:rsidP="003C33D8">
            <w:pPr>
              <w:pStyle w:val="tkTekst"/>
              <w:numPr>
                <w:ilvl w:val="0"/>
                <w:numId w:val="3"/>
              </w:numPr>
              <w:tabs>
                <w:tab w:val="left" w:pos="851"/>
              </w:tabs>
              <w:spacing w:after="0" w:line="240" w:lineRule="auto"/>
              <w:ind w:left="0" w:firstLine="567"/>
              <w:rPr>
                <w:rFonts w:ascii="Times New Roman" w:hAnsi="Times New Roman" w:cs="Times New Roman"/>
                <w:strike/>
                <w:sz w:val="24"/>
              </w:rPr>
            </w:pPr>
            <w:r w:rsidRPr="00AA2F81">
              <w:rPr>
                <w:rFonts w:ascii="Times New Roman" w:hAnsi="Times New Roman" w:cs="Times New Roman"/>
                <w:strike/>
                <w:sz w:val="24"/>
              </w:rPr>
              <w:t>Нарушение правил недопущения или ликвидации пожаров, аварий на нефтяных или газовых буровых скважинах, месторождениях либо при транспортировке нефтепродуктов, отравляющих, других взрывных или токсичных веществ -    влечет наложение штрафа 5 категории.</w:t>
            </w:r>
          </w:p>
          <w:p w:rsidR="009A0583" w:rsidRPr="00AA2F81" w:rsidRDefault="009A0583" w:rsidP="003C33D8">
            <w:pPr>
              <w:pStyle w:val="tkTekst"/>
              <w:numPr>
                <w:ilvl w:val="0"/>
                <w:numId w:val="3"/>
              </w:numPr>
              <w:tabs>
                <w:tab w:val="left" w:pos="851"/>
              </w:tabs>
              <w:spacing w:after="0" w:line="240" w:lineRule="auto"/>
              <w:ind w:left="0" w:firstLine="567"/>
              <w:rPr>
                <w:rFonts w:ascii="Times New Roman" w:hAnsi="Times New Roman" w:cs="Times New Roman"/>
                <w:strike/>
                <w:sz w:val="24"/>
              </w:rPr>
            </w:pPr>
            <w:r w:rsidRPr="00AA2F81">
              <w:rPr>
                <w:rFonts w:ascii="Times New Roman" w:hAnsi="Times New Roman" w:cs="Times New Roman"/>
                <w:strike/>
                <w:sz w:val="24"/>
              </w:rPr>
              <w:t>Нарушение особых условий специального разрешения (лицензии) на пользование недрами - влечет наложение штрафа 8 категории.</w:t>
            </w:r>
            <w:bookmarkStart w:id="1" w:name="st_175"/>
            <w:bookmarkStart w:id="2" w:name="st_176"/>
            <w:bookmarkEnd w:id="1"/>
            <w:bookmarkEnd w:id="2"/>
          </w:p>
          <w:p w:rsidR="009A0583" w:rsidRPr="00AA2F81" w:rsidRDefault="009A0583" w:rsidP="003C33D8">
            <w:pPr>
              <w:pStyle w:val="tkTekst"/>
              <w:tabs>
                <w:tab w:val="left" w:pos="851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666" w:type="dxa"/>
          </w:tcPr>
          <w:p w:rsidR="009A0583" w:rsidRPr="00AA2F81" w:rsidRDefault="009A0583" w:rsidP="00386475">
            <w:pPr>
              <w:pStyle w:val="tkZagolovok5"/>
              <w:spacing w:before="0" w:after="0" w:line="240" w:lineRule="auto"/>
              <w:ind w:firstLine="460"/>
              <w:rPr>
                <w:rFonts w:ascii="Times New Roman" w:hAnsi="Times New Roman" w:cs="Times New Roman"/>
                <w:sz w:val="24"/>
              </w:rPr>
            </w:pPr>
            <w:r w:rsidRPr="00AA2F81">
              <w:rPr>
                <w:rFonts w:ascii="Times New Roman" w:hAnsi="Times New Roman" w:cs="Times New Roman"/>
                <w:sz w:val="24"/>
              </w:rPr>
              <w:t>Статья 174. Нарушение закон</w:t>
            </w:r>
            <w:r w:rsidR="00065D41" w:rsidRPr="00AA2F81">
              <w:rPr>
                <w:rFonts w:ascii="Times New Roman" w:hAnsi="Times New Roman" w:cs="Times New Roman"/>
                <w:sz w:val="24"/>
              </w:rPr>
              <w:t>одательства в сфере недропользования</w:t>
            </w:r>
          </w:p>
          <w:p w:rsidR="009A0583" w:rsidRPr="00AA2F81" w:rsidRDefault="009A0583" w:rsidP="00386475">
            <w:pPr>
              <w:pStyle w:val="tkTekst"/>
              <w:numPr>
                <w:ilvl w:val="0"/>
                <w:numId w:val="1"/>
              </w:numPr>
              <w:spacing w:after="0" w:line="240" w:lineRule="auto"/>
              <w:ind w:left="0" w:firstLine="460"/>
              <w:rPr>
                <w:rFonts w:ascii="Times New Roman" w:hAnsi="Times New Roman" w:cs="Times New Roman"/>
                <w:b/>
                <w:sz w:val="24"/>
              </w:rPr>
            </w:pPr>
            <w:r w:rsidRPr="00AA2F81">
              <w:rPr>
                <w:rFonts w:ascii="Times New Roman" w:hAnsi="Times New Roman" w:cs="Times New Roman"/>
                <w:b/>
                <w:sz w:val="24"/>
              </w:rPr>
              <w:t>Нарушение порядка застройки площадей залегания полезных ископаемых, выразившееся в самовольной застройке площадей залегания полезных ископаемых, выборочной разработке месторождений со снижением их промышленной ценности, образованием сверхнормативных потерь, указанных в техническом решении, при добыче полезных ископаемых и полезных компонентов при переработке минерального сырья - влечет наложение штрафа 3 категории.</w:t>
            </w:r>
          </w:p>
          <w:p w:rsidR="009A0583" w:rsidRPr="00AA2F81" w:rsidRDefault="009A0583" w:rsidP="00386475">
            <w:pPr>
              <w:pStyle w:val="tkTekst"/>
              <w:numPr>
                <w:ilvl w:val="0"/>
                <w:numId w:val="1"/>
              </w:numPr>
              <w:spacing w:after="0" w:line="240" w:lineRule="auto"/>
              <w:ind w:left="0" w:firstLine="460"/>
              <w:rPr>
                <w:rFonts w:ascii="Times New Roman" w:hAnsi="Times New Roman" w:cs="Times New Roman"/>
                <w:b/>
                <w:sz w:val="24"/>
              </w:rPr>
            </w:pPr>
            <w:r w:rsidRPr="00AA2F81">
              <w:rPr>
                <w:rFonts w:ascii="Times New Roman" w:hAnsi="Times New Roman" w:cs="Times New Roman"/>
                <w:b/>
                <w:sz w:val="24"/>
              </w:rPr>
              <w:t xml:space="preserve">Несоблюдение недропользователем согласованных условий лицензионного соглашения и пользования недрами, заключающееся в отклонении проводимых работ от проекта, невыполнении правил охраны недр, уничтожение или повреждение наблюдательных режимных скважин на подземные воды, а также маркшейдерских и геодезических знаков - влечет наложение штрафа 6 категории. </w:t>
            </w:r>
          </w:p>
          <w:p w:rsidR="009A0583" w:rsidRPr="00AA2F81" w:rsidRDefault="009A0583" w:rsidP="00386475">
            <w:pPr>
              <w:pStyle w:val="tkTekst"/>
              <w:numPr>
                <w:ilvl w:val="0"/>
                <w:numId w:val="1"/>
              </w:numPr>
              <w:spacing w:after="0" w:line="240" w:lineRule="auto"/>
              <w:ind w:left="0" w:firstLine="460"/>
              <w:rPr>
                <w:rFonts w:ascii="Times New Roman" w:hAnsi="Times New Roman" w:cs="Times New Roman"/>
                <w:b/>
                <w:sz w:val="24"/>
              </w:rPr>
            </w:pPr>
            <w:r w:rsidRPr="00AA2F81">
              <w:rPr>
                <w:rFonts w:ascii="Times New Roman" w:hAnsi="Times New Roman" w:cs="Times New Roman"/>
                <w:b/>
                <w:sz w:val="24"/>
              </w:rPr>
              <w:t xml:space="preserve">Нарушение или невыполнение правил учета геолого-маркшейдерского обеспечения при освоении недр, </w:t>
            </w:r>
            <w:r w:rsidRPr="00AA2F81">
              <w:rPr>
                <w:rFonts w:ascii="Times New Roman" w:hAnsi="Times New Roman"/>
                <w:b/>
                <w:sz w:val="24"/>
                <w:szCs w:val="24"/>
              </w:rPr>
              <w:t>отсутствие твёрдой точки притянутой от триангуляционной геодезической сети</w:t>
            </w:r>
            <w:r w:rsidRPr="00AA2F81">
              <w:rPr>
                <w:rFonts w:ascii="Times New Roman" w:hAnsi="Times New Roman" w:cs="Times New Roman"/>
                <w:b/>
                <w:sz w:val="24"/>
              </w:rPr>
              <w:t xml:space="preserve">, состояния и движения запасов, потерь и разубоживания и за непредставление отчетности по разведанным и погашаемым запасам полезных ископаемых или представление недостоверной информации - влечет наложение штрафа 7 категории. </w:t>
            </w:r>
          </w:p>
          <w:p w:rsidR="009A0583" w:rsidRPr="00AA2F81" w:rsidRDefault="009A0583" w:rsidP="00386475">
            <w:pPr>
              <w:pStyle w:val="tkTekst"/>
              <w:numPr>
                <w:ilvl w:val="0"/>
                <w:numId w:val="1"/>
              </w:numPr>
              <w:spacing w:after="0" w:line="240" w:lineRule="auto"/>
              <w:ind w:left="0" w:firstLine="460"/>
              <w:rPr>
                <w:rFonts w:ascii="Times New Roman" w:hAnsi="Times New Roman" w:cs="Times New Roman"/>
                <w:b/>
                <w:sz w:val="24"/>
              </w:rPr>
            </w:pPr>
            <w:r w:rsidRPr="00AA2F81">
              <w:rPr>
                <w:rFonts w:ascii="Times New Roman" w:hAnsi="Times New Roman" w:cs="Times New Roman"/>
                <w:b/>
                <w:sz w:val="24"/>
              </w:rPr>
              <w:t xml:space="preserve">Невыполнение требований </w:t>
            </w:r>
            <w:r w:rsidR="00131A41" w:rsidRPr="00AA2F81">
              <w:rPr>
                <w:rFonts w:ascii="Times New Roman" w:hAnsi="Times New Roman" w:cs="Times New Roman"/>
                <w:b/>
                <w:sz w:val="24"/>
              </w:rPr>
              <w:t xml:space="preserve">по проведению рекультивации </w:t>
            </w:r>
            <w:r w:rsidR="00131A41" w:rsidRPr="00AA2F81">
              <w:rPr>
                <w:rFonts w:ascii="Times New Roman" w:hAnsi="Times New Roman" w:cs="Times New Roman"/>
                <w:b/>
                <w:sz w:val="24"/>
              </w:rPr>
              <w:lastRenderedPageBreak/>
              <w:t xml:space="preserve">земельных участков </w:t>
            </w:r>
            <w:r w:rsidRPr="00AA2F81">
              <w:rPr>
                <w:rFonts w:ascii="Times New Roman" w:hAnsi="Times New Roman" w:cs="Times New Roman"/>
                <w:b/>
                <w:sz w:val="24"/>
              </w:rPr>
              <w:t xml:space="preserve">или </w:t>
            </w:r>
            <w:r w:rsidR="00131A41" w:rsidRPr="00AA2F81">
              <w:rPr>
                <w:rFonts w:ascii="Times New Roman" w:hAnsi="Times New Roman" w:cs="Times New Roman"/>
                <w:b/>
                <w:sz w:val="24"/>
              </w:rPr>
              <w:t xml:space="preserve">несоответствие проведенных работ техническому проекту по рекультивации </w:t>
            </w:r>
            <w:r w:rsidRPr="00AA2F81">
              <w:rPr>
                <w:rFonts w:ascii="Times New Roman" w:hAnsi="Times New Roman" w:cs="Times New Roman"/>
                <w:b/>
                <w:sz w:val="24"/>
              </w:rPr>
              <w:t>- влечет наложение штрафа 5 категории.</w:t>
            </w:r>
          </w:p>
          <w:p w:rsidR="009A0583" w:rsidRPr="00AA2F81" w:rsidRDefault="009A0583" w:rsidP="00386475">
            <w:pPr>
              <w:pStyle w:val="tkTekst"/>
              <w:numPr>
                <w:ilvl w:val="0"/>
                <w:numId w:val="1"/>
              </w:numPr>
              <w:spacing w:after="0" w:line="240" w:lineRule="auto"/>
              <w:ind w:left="0" w:firstLine="460"/>
              <w:rPr>
                <w:rFonts w:ascii="Times New Roman" w:hAnsi="Times New Roman" w:cs="Times New Roman"/>
                <w:b/>
                <w:sz w:val="24"/>
              </w:rPr>
            </w:pPr>
            <w:r w:rsidRPr="00AA2F81">
              <w:rPr>
                <w:rFonts w:ascii="Times New Roman" w:hAnsi="Times New Roman" w:cs="Times New Roman"/>
                <w:b/>
                <w:sz w:val="24"/>
              </w:rPr>
              <w:t>Нарушение недропользователями сроков представления проектов для проведения экспертиз на соответствие требованиям промышленной, экологической безопасности и охраны недр и сроков представления отчетов за предыдущий год - влечет наложение штрафа 4 категории.</w:t>
            </w:r>
          </w:p>
          <w:p w:rsidR="009A0583" w:rsidRPr="00AA2F81" w:rsidRDefault="009A0583" w:rsidP="00386475">
            <w:pPr>
              <w:pStyle w:val="tkTekst"/>
              <w:numPr>
                <w:ilvl w:val="0"/>
                <w:numId w:val="1"/>
              </w:numPr>
              <w:spacing w:after="0" w:line="240" w:lineRule="auto"/>
              <w:ind w:left="0" w:firstLine="460"/>
              <w:rPr>
                <w:rFonts w:ascii="Times New Roman" w:hAnsi="Times New Roman" w:cs="Times New Roman"/>
                <w:b/>
                <w:sz w:val="24"/>
              </w:rPr>
            </w:pPr>
            <w:r w:rsidRPr="00AA2F81">
              <w:rPr>
                <w:rFonts w:ascii="Times New Roman" w:hAnsi="Times New Roman" w:cs="Times New Roman"/>
                <w:b/>
                <w:sz w:val="24"/>
              </w:rPr>
              <w:t>Искажение геологических данных, включение в геологическую документацию недостоверных сведений, могущих привести или приведших к неправильной оценке разведанных запасов полезных ископаемых или условий для строительства и эксплуатации предприятий по добыче полезных ископаемых, не сохранения или утрата ими геологической документации, дубликатов, проб полезных ископаемых и керна, которые необходимы при дальнейшем геологическом изучении недр и разработке месторождений - влечет наложение штрафа 8 категории.</w:t>
            </w:r>
          </w:p>
        </w:tc>
      </w:tr>
      <w:tr w:rsidR="00AA2F81" w:rsidRPr="00AA2F81" w:rsidTr="00EE7146">
        <w:trPr>
          <w:trHeight w:val="322"/>
        </w:trPr>
        <w:tc>
          <w:tcPr>
            <w:tcW w:w="15458" w:type="dxa"/>
            <w:gridSpan w:val="2"/>
          </w:tcPr>
          <w:p w:rsidR="009A0583" w:rsidRPr="00AA2F81" w:rsidRDefault="009A0583" w:rsidP="009A0583">
            <w:pPr>
              <w:pStyle w:val="tkZagolovok5"/>
              <w:numPr>
                <w:ilvl w:val="0"/>
                <w:numId w:val="4"/>
              </w:num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lastRenderedPageBreak/>
              <w:t>Налоговый кодекс Кыргызской Республики от 17 октября 2008 года N 230</w:t>
            </w:r>
          </w:p>
        </w:tc>
      </w:tr>
      <w:tr w:rsidR="00AA2F81" w:rsidRPr="00AA2F81" w:rsidTr="00EE7146">
        <w:trPr>
          <w:trHeight w:val="699"/>
        </w:trPr>
        <w:tc>
          <w:tcPr>
            <w:tcW w:w="7792" w:type="dxa"/>
          </w:tcPr>
          <w:p w:rsidR="009A0583" w:rsidRPr="00AA2F81" w:rsidRDefault="009A0583" w:rsidP="00386475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AA2F81">
              <w:rPr>
                <w:rFonts w:ascii="Times New Roman" w:hAnsi="Times New Roman" w:cs="Times New Roman"/>
                <w:sz w:val="24"/>
              </w:rPr>
              <w:t>Статья 302. Объект налогообложения</w:t>
            </w:r>
          </w:p>
          <w:p w:rsidR="009A0583" w:rsidRPr="00AA2F81" w:rsidRDefault="009A0583" w:rsidP="00386475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b w:val="0"/>
                <w:sz w:val="24"/>
              </w:rPr>
            </w:pPr>
            <w:r w:rsidRPr="00AA2F81">
              <w:rPr>
                <w:rFonts w:ascii="Times New Roman" w:hAnsi="Times New Roman" w:cs="Times New Roman"/>
                <w:b w:val="0"/>
                <w:sz w:val="24"/>
              </w:rPr>
              <w:t>2. Объектом налогообложения бонусом также являются:</w:t>
            </w:r>
          </w:p>
          <w:p w:rsidR="009A0583" w:rsidRPr="00AA2F81" w:rsidRDefault="009A0583" w:rsidP="00386475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b w:val="0"/>
                <w:strike/>
                <w:sz w:val="24"/>
              </w:rPr>
            </w:pPr>
            <w:r w:rsidRPr="00AA2F81">
              <w:rPr>
                <w:rFonts w:ascii="Times New Roman" w:hAnsi="Times New Roman" w:cs="Times New Roman"/>
                <w:b w:val="0"/>
                <w:strike/>
                <w:sz w:val="24"/>
              </w:rPr>
              <w:t>1) переход права пользования недрами к другому лицу в результате обращения взыскания на залог;</w:t>
            </w:r>
          </w:p>
          <w:p w:rsidR="009F0EE8" w:rsidRPr="00AA2F81" w:rsidRDefault="009A0583" w:rsidP="00E96EDC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b w:val="0"/>
                <w:sz w:val="24"/>
              </w:rPr>
            </w:pPr>
            <w:r w:rsidRPr="00AA2F81">
              <w:rPr>
                <w:rFonts w:ascii="Times New Roman" w:hAnsi="Times New Roman" w:cs="Times New Roman"/>
                <w:b w:val="0"/>
                <w:strike/>
                <w:sz w:val="24"/>
              </w:rPr>
              <w:t xml:space="preserve">2) передача права пользования недрами другому лицу в порядке, предусмотренном законодательством Кыргызской Республики о недрах, за исключением случаев передачи права пользования недрами в результате наследования, </w:t>
            </w:r>
            <w:r w:rsidRPr="00AA2F81">
              <w:rPr>
                <w:rFonts w:ascii="Times New Roman" w:hAnsi="Times New Roman" w:cs="Times New Roman"/>
                <w:b w:val="0"/>
                <w:sz w:val="24"/>
              </w:rPr>
              <w:t>реорганизации юридического лица, не повлекшей изменения состава участников (акционеров) и/или долей (акций) уставного капитала;</w:t>
            </w:r>
          </w:p>
        </w:tc>
        <w:tc>
          <w:tcPr>
            <w:tcW w:w="7666" w:type="dxa"/>
          </w:tcPr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A2F81">
              <w:rPr>
                <w:rFonts w:ascii="Times New Roman" w:hAnsi="Times New Roman"/>
                <w:b/>
                <w:sz w:val="24"/>
                <w:szCs w:val="24"/>
              </w:rPr>
              <w:t>Статья 302. Объект налогообложения</w:t>
            </w:r>
          </w:p>
          <w:p w:rsidR="009A0583" w:rsidRPr="00AA2F81" w:rsidRDefault="009A0583" w:rsidP="00347877">
            <w:pPr>
              <w:pStyle w:val="tkZagolovok5"/>
              <w:spacing w:before="0" w:after="0" w:line="240" w:lineRule="auto"/>
              <w:ind w:firstLine="432"/>
              <w:jc w:val="both"/>
              <w:rPr>
                <w:rFonts w:ascii="Times New Roman" w:hAnsi="Times New Roman" w:cs="Times New Roman"/>
                <w:b w:val="0"/>
                <w:strike/>
                <w:sz w:val="24"/>
              </w:rPr>
            </w:pPr>
            <w:r w:rsidRPr="00AA2F81">
              <w:rPr>
                <w:rFonts w:ascii="Times New Roman" w:hAnsi="Times New Roman" w:cs="Times New Roman"/>
                <w:b w:val="0"/>
                <w:sz w:val="24"/>
              </w:rPr>
              <w:t>2. Объектом налогообложения бонусом также являются:</w:t>
            </w:r>
          </w:p>
          <w:p w:rsidR="009A0583" w:rsidRPr="00AA2F81" w:rsidRDefault="009A0583" w:rsidP="00347877">
            <w:pPr>
              <w:pStyle w:val="tkZagolovok5"/>
              <w:spacing w:before="0" w:after="0" w:line="240" w:lineRule="auto"/>
              <w:ind w:firstLine="432"/>
              <w:jc w:val="both"/>
              <w:rPr>
                <w:rFonts w:ascii="Times New Roman" w:hAnsi="Times New Roman" w:cs="Times New Roman"/>
                <w:b w:val="0"/>
                <w:sz w:val="24"/>
              </w:rPr>
            </w:pPr>
            <w:r w:rsidRPr="00AA2F81">
              <w:rPr>
                <w:rFonts w:ascii="Times New Roman" w:hAnsi="Times New Roman" w:cs="Times New Roman"/>
                <w:b w:val="0"/>
                <w:sz w:val="24"/>
              </w:rPr>
              <w:t>1) признать утратившим силу;</w:t>
            </w:r>
          </w:p>
          <w:p w:rsidR="009A0583" w:rsidRPr="00AA2F81" w:rsidRDefault="009A0583" w:rsidP="00347877">
            <w:pPr>
              <w:pStyle w:val="tkZagolovok5"/>
              <w:spacing w:before="0" w:after="0" w:line="240" w:lineRule="auto"/>
              <w:ind w:firstLine="432"/>
              <w:jc w:val="both"/>
              <w:rPr>
                <w:rFonts w:ascii="Times New Roman" w:hAnsi="Times New Roman" w:cs="Times New Roman"/>
                <w:b w:val="0"/>
                <w:sz w:val="24"/>
              </w:rPr>
            </w:pPr>
            <w:r w:rsidRPr="00AA2F81">
              <w:rPr>
                <w:rFonts w:ascii="Times New Roman" w:hAnsi="Times New Roman" w:cs="Times New Roman"/>
                <w:b w:val="0"/>
                <w:sz w:val="24"/>
              </w:rPr>
              <w:t>2) реорганизация юридического лица, повлекшая изменение состава участников (акционеров) и/или долей (акций) уставного капитала;</w:t>
            </w:r>
          </w:p>
          <w:p w:rsidR="009A0583" w:rsidRPr="00AA2F81" w:rsidRDefault="009A0583" w:rsidP="00347877">
            <w:pPr>
              <w:pStyle w:val="tkZagolovok5"/>
              <w:spacing w:before="0" w:after="0" w:line="240" w:lineRule="auto"/>
              <w:ind w:firstLine="432"/>
              <w:jc w:val="both"/>
              <w:rPr>
                <w:rFonts w:ascii="Times New Roman" w:hAnsi="Times New Roman" w:cs="Times New Roman"/>
                <w:b w:val="0"/>
                <w:sz w:val="24"/>
              </w:rPr>
            </w:pPr>
          </w:p>
          <w:p w:rsidR="009A0583" w:rsidRPr="00AA2F81" w:rsidRDefault="009A0583" w:rsidP="00386475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b w:val="0"/>
                <w:sz w:val="24"/>
              </w:rPr>
            </w:pPr>
          </w:p>
          <w:p w:rsidR="009A0583" w:rsidRPr="00AA2F81" w:rsidRDefault="009A0583" w:rsidP="00386475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b w:val="0"/>
                <w:sz w:val="24"/>
              </w:rPr>
            </w:pPr>
          </w:p>
          <w:p w:rsidR="009F0EE8" w:rsidRPr="00AA2F81" w:rsidRDefault="009F0EE8" w:rsidP="00E96EDC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b w:val="0"/>
                <w:sz w:val="24"/>
              </w:rPr>
            </w:pPr>
          </w:p>
        </w:tc>
      </w:tr>
      <w:tr w:rsidR="00AA2F81" w:rsidRPr="00AA2F81" w:rsidTr="00EE7146">
        <w:trPr>
          <w:trHeight w:val="416"/>
        </w:trPr>
        <w:tc>
          <w:tcPr>
            <w:tcW w:w="15458" w:type="dxa"/>
            <w:gridSpan w:val="2"/>
          </w:tcPr>
          <w:p w:rsidR="009A0583" w:rsidRPr="00AA2F81" w:rsidRDefault="009A0583" w:rsidP="009A0583">
            <w:pPr>
              <w:pStyle w:val="tkZagolovok5"/>
              <w:numPr>
                <w:ilvl w:val="0"/>
                <w:numId w:val="4"/>
              </w:num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Закон </w:t>
            </w:r>
            <w:r w:rsidRPr="00AA2F81">
              <w:rPr>
                <w:rFonts w:ascii="Times New Roman" w:hAnsi="Times New Roman"/>
                <w:sz w:val="24"/>
                <w:szCs w:val="24"/>
              </w:rPr>
              <w:t xml:space="preserve"> Кыргызской Республики </w:t>
            </w:r>
            <w:r w:rsidRPr="00AA2F81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“О </w:t>
            </w:r>
            <w:proofErr w:type="spellStart"/>
            <w:r w:rsidRPr="00AA2F81">
              <w:rPr>
                <w:rFonts w:ascii="Times New Roman" w:hAnsi="Times New Roman"/>
                <w:sz w:val="24"/>
                <w:szCs w:val="24"/>
                <w:lang w:val="ky-KG"/>
              </w:rPr>
              <w:t>недрах</w:t>
            </w:r>
            <w:proofErr w:type="spellEnd"/>
            <w:r w:rsidRPr="00AA2F81">
              <w:rPr>
                <w:rFonts w:ascii="Times New Roman" w:hAnsi="Times New Roman"/>
                <w:sz w:val="24"/>
                <w:szCs w:val="24"/>
                <w:lang w:val="ky-KG"/>
              </w:rPr>
              <w:t>”</w:t>
            </w:r>
          </w:p>
        </w:tc>
      </w:tr>
      <w:tr w:rsidR="00AA2F81" w:rsidRPr="00AA2F81" w:rsidTr="00EE7146">
        <w:trPr>
          <w:trHeight w:val="699"/>
        </w:trPr>
        <w:tc>
          <w:tcPr>
            <w:tcW w:w="7792" w:type="dxa"/>
          </w:tcPr>
          <w:p w:rsidR="009A0583" w:rsidRPr="00AA2F81" w:rsidRDefault="009A0583" w:rsidP="00110E20">
            <w:pPr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A2F81">
              <w:rPr>
                <w:rFonts w:ascii="Times New Roman" w:hAnsi="Times New Roman"/>
                <w:b/>
                <w:sz w:val="24"/>
                <w:szCs w:val="24"/>
              </w:rPr>
              <w:t>Статья 4. Термины, используемые в настоящем Законе</w:t>
            </w:r>
          </w:p>
          <w:p w:rsidR="009A0583" w:rsidRPr="00AA2F81" w:rsidRDefault="009A0583" w:rsidP="00110E20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A0583" w:rsidRPr="00AA2F81" w:rsidRDefault="009A0583" w:rsidP="00110E20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В настоящем Законе используются следующие термины:</w:t>
            </w:r>
          </w:p>
          <w:p w:rsidR="009A0583" w:rsidRPr="00AA2F81" w:rsidRDefault="009A0583" w:rsidP="00110E20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lastRenderedPageBreak/>
              <w:t>1) бенефициар - физическое лицо, государство, являющееся конечным владельцем недропользователя и/или заявителя на получение права пользования недрами путем:</w:t>
            </w:r>
          </w:p>
          <w:p w:rsidR="009A0583" w:rsidRPr="00AA2F81" w:rsidRDefault="009A0583" w:rsidP="00110E20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а) прямого и/или косвенного владения 10 и более процентами акций или долей участия в уставном капитале; и/или</w:t>
            </w:r>
          </w:p>
          <w:p w:rsidR="009A0583" w:rsidRPr="00AA2F81" w:rsidRDefault="009A0583" w:rsidP="00110E20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б) прямого и/или косвенного владения 10 и более процентами голосов высшего органа управления; и/или</w:t>
            </w:r>
          </w:p>
          <w:p w:rsidR="009A0583" w:rsidRPr="00AA2F81" w:rsidRDefault="009A0583" w:rsidP="00110E20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в) прямого и/или косвенного назначения и/или отзыва членов органов управления;</w:t>
            </w:r>
          </w:p>
          <w:p w:rsidR="009A0583" w:rsidRPr="00AA2F81" w:rsidRDefault="009A0583" w:rsidP="00110E20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A0583" w:rsidRPr="00AA2F81" w:rsidRDefault="009A0583" w:rsidP="00110E20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A0583" w:rsidRPr="00AA2F81" w:rsidRDefault="009A0583" w:rsidP="00110E20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A0583" w:rsidRPr="00AA2F81" w:rsidRDefault="009A0583" w:rsidP="00110E20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A0583" w:rsidRPr="00AA2F81" w:rsidRDefault="009A0583" w:rsidP="00110E20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A0583" w:rsidRPr="00AA2F81" w:rsidRDefault="009A0583" w:rsidP="00110E20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A0583" w:rsidRPr="00AA2F81" w:rsidRDefault="009A0583" w:rsidP="00110E20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…</w:t>
            </w:r>
          </w:p>
          <w:p w:rsidR="009A0583" w:rsidRPr="00AA2F81" w:rsidRDefault="009A0583" w:rsidP="00110E20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A0583" w:rsidRPr="00AA2F81" w:rsidRDefault="009A0583" w:rsidP="00110E20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 xml:space="preserve">41) разработка полезных ископаемых - работы на месторождениях полезных ископаемых по сбору, извлечению полезных ископаемых </w:t>
            </w:r>
            <w:r w:rsidRPr="00AA2F81">
              <w:rPr>
                <w:rFonts w:ascii="Times New Roman" w:hAnsi="Times New Roman"/>
                <w:strike/>
                <w:sz w:val="24"/>
                <w:szCs w:val="24"/>
              </w:rPr>
              <w:t>из недр и переработке (в том числе отбор подземных</w:t>
            </w:r>
            <w:r w:rsidR="00094BD9" w:rsidRPr="00AA2F81">
              <w:rPr>
                <w:rFonts w:ascii="Times New Roman" w:hAnsi="Times New Roman"/>
                <w:strike/>
                <w:sz w:val="24"/>
                <w:szCs w:val="24"/>
              </w:rPr>
              <w:t xml:space="preserve"> вод) и техногенных образований</w:t>
            </w:r>
            <w:r w:rsidR="003E32CC" w:rsidRPr="00AA2F81">
              <w:rPr>
                <w:rFonts w:ascii="Times New Roman" w:hAnsi="Times New Roman"/>
                <w:strike/>
                <w:sz w:val="24"/>
                <w:szCs w:val="24"/>
              </w:rPr>
              <w:t>.</w:t>
            </w:r>
          </w:p>
        </w:tc>
        <w:tc>
          <w:tcPr>
            <w:tcW w:w="7666" w:type="dxa"/>
          </w:tcPr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lastRenderedPageBreak/>
              <w:t>Статья 4. Термины, используемые в настоящем Законе</w:t>
            </w: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В настоящем Законе используются следующие термины:</w:t>
            </w: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lastRenderedPageBreak/>
              <w:t>1) бенефициар - физическое лицо, государство, являющееся конечным владельцем недропользователя и/или заявителя на получение права пользования недрами путем:</w:t>
            </w: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а) прямого и/или косвенного владения 10 и более процентами акций или долей участия в уставном капитале; и/или</w:t>
            </w: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б) прямого и/или косвенного владения 10 и более процентами голосов высшего органа управления; и/или</w:t>
            </w: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в) прямого и/или косвенного назначения и/или отзыва членов органов управления.</w:t>
            </w: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A2F81">
              <w:rPr>
                <w:rFonts w:ascii="Times New Roman" w:hAnsi="Times New Roman"/>
                <w:b/>
                <w:sz w:val="24"/>
                <w:szCs w:val="24"/>
              </w:rPr>
              <w:t>Юридические лица должны раскрывать своих бенефициаров до физических лиц, являющихся конечным владельцем недропользователя и/или заявителя на получение права пользования недрами в порядке, установленном Правительством Кыргызской Республики.</w:t>
            </w: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A2F81">
              <w:rPr>
                <w:rFonts w:ascii="Times New Roman" w:hAnsi="Times New Roman"/>
                <w:b/>
                <w:sz w:val="24"/>
                <w:szCs w:val="24"/>
              </w:rPr>
              <w:t>…</w:t>
            </w: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 xml:space="preserve">41) </w:t>
            </w:r>
            <w:r w:rsidRPr="00AA2F81">
              <w:rPr>
                <w:rFonts w:ascii="Times New Roman" w:hAnsi="Times New Roman"/>
                <w:bCs/>
                <w:sz w:val="24"/>
                <w:szCs w:val="24"/>
              </w:rPr>
              <w:t>разработка полезных ископаемых</w:t>
            </w:r>
            <w:r w:rsidRPr="00AA2F81">
              <w:rPr>
                <w:rFonts w:ascii="Times New Roman" w:hAnsi="Times New Roman"/>
                <w:sz w:val="24"/>
                <w:szCs w:val="24"/>
              </w:rPr>
              <w:t xml:space="preserve"> - работы на месторождениях полезных ископаемых по сбору, извлечению полезных ископаемых</w:t>
            </w:r>
            <w:r w:rsidRPr="00AA2F81">
              <w:rPr>
                <w:rFonts w:ascii="Times New Roman" w:hAnsi="Times New Roman"/>
                <w:b/>
                <w:sz w:val="24"/>
                <w:szCs w:val="24"/>
              </w:rPr>
              <w:t xml:space="preserve"> (в том числе отбор подземных вод)</w:t>
            </w:r>
            <w:r w:rsidRPr="00AA2F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2F81">
              <w:rPr>
                <w:rFonts w:ascii="Times New Roman" w:hAnsi="Times New Roman"/>
                <w:b/>
                <w:sz w:val="24"/>
                <w:szCs w:val="24"/>
              </w:rPr>
              <w:t>из недр, вторичн</w:t>
            </w:r>
            <w:r w:rsidR="003E32CC" w:rsidRPr="00AA2F81">
              <w:rPr>
                <w:rFonts w:ascii="Times New Roman" w:hAnsi="Times New Roman"/>
                <w:b/>
                <w:sz w:val="24"/>
                <w:szCs w:val="24"/>
              </w:rPr>
              <w:t>ой</w:t>
            </w:r>
            <w:r w:rsidRPr="00AA2F81">
              <w:rPr>
                <w:rFonts w:ascii="Times New Roman" w:hAnsi="Times New Roman"/>
                <w:b/>
                <w:sz w:val="24"/>
                <w:szCs w:val="24"/>
              </w:rPr>
              <w:t xml:space="preserve"> переработк</w:t>
            </w:r>
            <w:r w:rsidR="003E32CC" w:rsidRPr="00AA2F81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AA2F81">
              <w:rPr>
                <w:rFonts w:ascii="Times New Roman" w:hAnsi="Times New Roman"/>
                <w:b/>
                <w:sz w:val="24"/>
                <w:szCs w:val="24"/>
              </w:rPr>
              <w:t xml:space="preserve"> отходов </w:t>
            </w:r>
            <w:proofErr w:type="spellStart"/>
            <w:r w:rsidRPr="00AA2F81">
              <w:rPr>
                <w:rFonts w:ascii="Times New Roman" w:hAnsi="Times New Roman"/>
                <w:b/>
                <w:sz w:val="24"/>
                <w:szCs w:val="24"/>
              </w:rPr>
              <w:t>рудоперерабатывающих</w:t>
            </w:r>
            <w:proofErr w:type="spellEnd"/>
            <w:r w:rsidRPr="00AA2F81">
              <w:rPr>
                <w:rFonts w:ascii="Times New Roman" w:hAnsi="Times New Roman"/>
                <w:b/>
                <w:sz w:val="24"/>
                <w:szCs w:val="24"/>
              </w:rPr>
              <w:t xml:space="preserve"> производств из</w:t>
            </w:r>
            <w:r w:rsidRPr="00AA2F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2F81">
              <w:rPr>
                <w:rFonts w:ascii="Times New Roman" w:hAnsi="Times New Roman"/>
                <w:b/>
                <w:sz w:val="24"/>
                <w:szCs w:val="24"/>
              </w:rPr>
              <w:t>хвостохранилищ</w:t>
            </w:r>
            <w:proofErr w:type="spellEnd"/>
            <w:r w:rsidRPr="00AA2F81">
              <w:rPr>
                <w:rFonts w:ascii="Times New Roman" w:hAnsi="Times New Roman"/>
                <w:b/>
                <w:sz w:val="24"/>
                <w:szCs w:val="24"/>
              </w:rPr>
              <w:t xml:space="preserve"> и горных отвалов.</w:t>
            </w:r>
          </w:p>
        </w:tc>
      </w:tr>
      <w:tr w:rsidR="00AA2F81" w:rsidRPr="00AA2F81" w:rsidTr="00EE7146">
        <w:trPr>
          <w:trHeight w:val="699"/>
        </w:trPr>
        <w:tc>
          <w:tcPr>
            <w:tcW w:w="7792" w:type="dxa"/>
          </w:tcPr>
          <w:p w:rsidR="009A0583" w:rsidRPr="00AA2F81" w:rsidRDefault="009A0583" w:rsidP="00110E20">
            <w:pPr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A2F8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Статья 20. Обязанности пользователей недр</w:t>
            </w:r>
          </w:p>
          <w:p w:rsidR="009A0583" w:rsidRPr="00AA2F81" w:rsidRDefault="009A0583" w:rsidP="00110E20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Пользователи недр обязаны обеспечить:</w:t>
            </w:r>
          </w:p>
          <w:p w:rsidR="009A0583" w:rsidRPr="00AA2F81" w:rsidRDefault="009A0583" w:rsidP="00110E20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….</w:t>
            </w:r>
          </w:p>
          <w:p w:rsidR="009A0583" w:rsidRPr="00AA2F81" w:rsidRDefault="009A0583" w:rsidP="00110E20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18) предоставление информации о бенефициарах в порядке, установленном Правительством Кыргызской Республики.</w:t>
            </w:r>
          </w:p>
          <w:p w:rsidR="009A0583" w:rsidRPr="00AA2F81" w:rsidRDefault="009A0583" w:rsidP="00110E20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Нормы, указанные в настоящей статье, распространяются на пользование недрами, осуществляемое на основании государственной регистрации с ограничениями, предусмотренными Правительством Кыргызской Республики.</w:t>
            </w:r>
          </w:p>
        </w:tc>
        <w:tc>
          <w:tcPr>
            <w:tcW w:w="7666" w:type="dxa"/>
          </w:tcPr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A2F81">
              <w:rPr>
                <w:rFonts w:ascii="Times New Roman" w:hAnsi="Times New Roman"/>
                <w:b/>
                <w:sz w:val="24"/>
                <w:szCs w:val="24"/>
              </w:rPr>
              <w:t>Статья 20. Обязанности пользователей недр</w:t>
            </w: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Пользователи недр обязаны обеспечить:</w:t>
            </w: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…</w:t>
            </w: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18) предоставление информации о бенефициарах в порядке, установленном Правительством Кыргызской Республики.</w:t>
            </w: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Нормы, указанные в настоящей статье, распространяются на пользование недрами, осуществляемое на основании государственной регистрации с ограничениями, предусмотренными Правительством Кыргызской Республики;</w:t>
            </w: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A2F81">
              <w:rPr>
                <w:rFonts w:ascii="Times New Roman" w:hAnsi="Times New Roman"/>
                <w:b/>
                <w:sz w:val="24"/>
                <w:szCs w:val="24"/>
              </w:rPr>
              <w:t>19) приобретение не менее 80</w:t>
            </w:r>
            <w:r w:rsidR="003E32CC" w:rsidRPr="00AA2F8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A2F81">
              <w:rPr>
                <w:rFonts w:ascii="Times New Roman" w:hAnsi="Times New Roman"/>
                <w:b/>
                <w:sz w:val="24"/>
                <w:szCs w:val="24"/>
              </w:rPr>
              <w:t xml:space="preserve">% товаров и услуг на территории Кыргызской Республики, за исключением случаев, когда такие </w:t>
            </w:r>
            <w:r w:rsidRPr="00AA2F8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товары или услуги не производятся на территории Кыргызской Республики;</w:t>
            </w: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b/>
                <w:sz w:val="24"/>
                <w:szCs w:val="24"/>
              </w:rPr>
              <w:t xml:space="preserve">20) </w:t>
            </w:r>
            <w:proofErr w:type="spellStart"/>
            <w:r w:rsidRPr="00AA2F81">
              <w:rPr>
                <w:rFonts w:ascii="Times New Roman" w:hAnsi="Times New Roman"/>
                <w:b/>
                <w:sz w:val="24"/>
                <w:szCs w:val="24"/>
              </w:rPr>
              <w:t>найм</w:t>
            </w:r>
            <w:proofErr w:type="spellEnd"/>
            <w:r w:rsidR="006D7277" w:rsidRPr="00AA2F81">
              <w:rPr>
                <w:rFonts w:ascii="Times New Roman" w:hAnsi="Times New Roman"/>
                <w:b/>
                <w:sz w:val="24"/>
                <w:szCs w:val="24"/>
              </w:rPr>
              <w:t xml:space="preserve"> не менее 90 </w:t>
            </w:r>
            <w:r w:rsidRPr="00AA2F81">
              <w:rPr>
                <w:rFonts w:ascii="Times New Roman" w:hAnsi="Times New Roman"/>
                <w:b/>
                <w:sz w:val="24"/>
                <w:szCs w:val="24"/>
              </w:rPr>
              <w:t>% работников из числа граждан Кыргызской Республики от общей штатной численности персонала, задействованного в работах на территории Кыргызской Республики.</w:t>
            </w:r>
            <w:r w:rsidR="00CE4FC3" w:rsidRPr="00AA2F81">
              <w:rPr>
                <w:rFonts w:ascii="Times New Roman" w:hAnsi="Times New Roman"/>
                <w:b/>
                <w:sz w:val="24"/>
                <w:szCs w:val="24"/>
              </w:rPr>
              <w:t xml:space="preserve"> При необходимости провести обучение на необходимые специальности с последующим принятием на работу.</w:t>
            </w:r>
          </w:p>
        </w:tc>
      </w:tr>
      <w:tr w:rsidR="00AA2F81" w:rsidRPr="00AA2F81" w:rsidTr="00EE7146">
        <w:trPr>
          <w:trHeight w:val="699"/>
        </w:trPr>
        <w:tc>
          <w:tcPr>
            <w:tcW w:w="7792" w:type="dxa"/>
          </w:tcPr>
          <w:p w:rsidR="009A0583" w:rsidRPr="00AA2F81" w:rsidRDefault="009A0583" w:rsidP="00386475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Статья 22. Порядок предоставления права пользования недрами</w:t>
            </w:r>
          </w:p>
          <w:p w:rsidR="009A0583" w:rsidRPr="00AA2F81" w:rsidRDefault="009A0583" w:rsidP="00386475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</w:rPr>
              <w:t>7. Не выдается право пользования недрами в случаях, когда такое пользование недрами будет осуществляться в руслах или на берегах пограничных рек и иных водоемов.</w:t>
            </w:r>
          </w:p>
          <w:p w:rsidR="009A0583" w:rsidRPr="00AA2F81" w:rsidRDefault="009A0583" w:rsidP="00386475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</w:rPr>
              <w:t xml:space="preserve">8. При подаче заявки на получение права пользования недрами в руслах или на берегах рек и иных водоемов заявитель дополнительно прикладывает к заявке согласие уполномоченного государственного органа </w:t>
            </w:r>
            <w:r w:rsidRPr="00AA2F81">
              <w:rPr>
                <w:rFonts w:ascii="Times New Roman" w:hAnsi="Times New Roman" w:cs="Times New Roman"/>
                <w:strike/>
                <w:sz w:val="24"/>
                <w:szCs w:val="24"/>
              </w:rPr>
              <w:t>по чрезвычайным ситуациям и Министерства сельского хозяйства, пищевой промышленности и мелиорации Кыргызской Республики.</w:t>
            </w:r>
          </w:p>
        </w:tc>
        <w:tc>
          <w:tcPr>
            <w:tcW w:w="7666" w:type="dxa"/>
          </w:tcPr>
          <w:p w:rsidR="009A0583" w:rsidRPr="00AA2F81" w:rsidRDefault="009A0583" w:rsidP="00347877">
            <w:pPr>
              <w:pStyle w:val="tkZagolovok5"/>
              <w:spacing w:before="0" w:after="0" w:line="240" w:lineRule="auto"/>
              <w:ind w:firstLine="4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</w:rPr>
              <w:t>Статья 22. Порядок предоставления права пользования недрами</w:t>
            </w:r>
          </w:p>
          <w:p w:rsidR="009A0583" w:rsidRPr="00AA2F81" w:rsidRDefault="009A0583" w:rsidP="00347877">
            <w:pPr>
              <w:pStyle w:val="tkTekst"/>
              <w:spacing w:after="0" w:line="240" w:lineRule="auto"/>
              <w:ind w:firstLine="432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</w:rPr>
              <w:t>7. Не выдается право пользования недрами в случаях, когда такое пользование недрами будет осуществляться в руслах или на берегах пограничных рек и</w:t>
            </w:r>
            <w:r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A2F81">
              <w:rPr>
                <w:rFonts w:ascii="Times New Roman" w:hAnsi="Times New Roman" w:cs="Times New Roman"/>
                <w:sz w:val="24"/>
                <w:szCs w:val="24"/>
              </w:rPr>
              <w:t xml:space="preserve">водоемов. </w:t>
            </w:r>
          </w:p>
          <w:p w:rsidR="009A0583" w:rsidRPr="00AA2F81" w:rsidRDefault="009A0583" w:rsidP="00347877">
            <w:pPr>
              <w:pStyle w:val="tkTekst"/>
              <w:spacing w:after="0" w:line="240" w:lineRule="auto"/>
              <w:ind w:firstLine="432"/>
              <w:rPr>
                <w:rFonts w:ascii="Times New Roman" w:hAnsi="Times New Roman" w:cs="Times New Roman"/>
                <w:sz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8.</w:t>
            </w:r>
            <w:r w:rsidRPr="00AA2F81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 </w:t>
            </w:r>
            <w:r w:rsidRPr="00AA2F81">
              <w:rPr>
                <w:rFonts w:ascii="Times New Roman" w:hAnsi="Times New Roman"/>
                <w:sz w:val="24"/>
                <w:szCs w:val="24"/>
              </w:rPr>
              <w:t xml:space="preserve">При подаче заявки на получение права пользования </w:t>
            </w:r>
            <w:r w:rsidRPr="00AA2F81">
              <w:rPr>
                <w:rFonts w:ascii="Times New Roman" w:hAnsi="Times New Roman"/>
                <w:b/>
                <w:sz w:val="24"/>
                <w:szCs w:val="24"/>
              </w:rPr>
              <w:t xml:space="preserve">песчано-гравийной смеси, песок </w:t>
            </w:r>
            <w:r w:rsidRPr="00AA2F81">
              <w:rPr>
                <w:rFonts w:ascii="Times New Roman" w:hAnsi="Times New Roman"/>
                <w:sz w:val="24"/>
                <w:szCs w:val="24"/>
              </w:rPr>
              <w:t xml:space="preserve">в руслах или на берегах рек и водоемов заявитель дополнительно прикладывает к заявке согласие уполномоченного государственного органа </w:t>
            </w:r>
            <w:r w:rsidRPr="00AA2F81">
              <w:rPr>
                <w:rFonts w:ascii="Times New Roman" w:hAnsi="Times New Roman"/>
                <w:b/>
                <w:sz w:val="24"/>
                <w:szCs w:val="24"/>
              </w:rPr>
              <w:t>в области Гражданской</w:t>
            </w:r>
            <w:r w:rsidRPr="00AA2F81">
              <w:rPr>
                <w:rFonts w:ascii="Times New Roman" w:hAnsi="Times New Roman"/>
                <w:b/>
                <w:sz w:val="24"/>
                <w:szCs w:val="24"/>
                <w:lang w:val="ky-KG"/>
              </w:rPr>
              <w:t xml:space="preserve"> защиты</w:t>
            </w:r>
            <w:r w:rsidRPr="00AA2F81">
              <w:rPr>
                <w:rFonts w:ascii="Times New Roman" w:hAnsi="Times New Roman"/>
                <w:b/>
                <w:sz w:val="24"/>
                <w:szCs w:val="24"/>
              </w:rPr>
              <w:t xml:space="preserve"> и уполномоченного государственного органа в сфере управления и использования водных ресурсов. </w:t>
            </w:r>
          </w:p>
        </w:tc>
      </w:tr>
      <w:tr w:rsidR="00AA2F81" w:rsidRPr="00AA2F81" w:rsidTr="00EE7146">
        <w:trPr>
          <w:trHeight w:val="699"/>
        </w:trPr>
        <w:tc>
          <w:tcPr>
            <w:tcW w:w="7792" w:type="dxa"/>
          </w:tcPr>
          <w:p w:rsidR="009A0583" w:rsidRPr="00AA2F81" w:rsidRDefault="009A0583" w:rsidP="00BD6F18">
            <w:pPr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A2F81">
              <w:rPr>
                <w:rFonts w:ascii="Times New Roman" w:hAnsi="Times New Roman"/>
                <w:b/>
                <w:sz w:val="24"/>
                <w:szCs w:val="24"/>
              </w:rPr>
              <w:t>Статья 23. Порядок проведения конкурса</w:t>
            </w:r>
          </w:p>
          <w:p w:rsidR="009A0583" w:rsidRPr="00AA2F81" w:rsidRDefault="009A0583" w:rsidP="00BD6F18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7) специальные условия прав пользования недрами, включающие:</w:t>
            </w:r>
          </w:p>
          <w:p w:rsidR="009A0583" w:rsidRPr="00AA2F81" w:rsidRDefault="009A0583" w:rsidP="00BD6F18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а) предельный срок строительства инфраструктурных объектов, запуска процесса добычи и переработки полезного ископаемого</w:t>
            </w:r>
          </w:p>
          <w:p w:rsidR="009A0583" w:rsidRPr="00AA2F81" w:rsidRDefault="009A0583" w:rsidP="00BD6F18">
            <w:pPr>
              <w:ind w:firstLine="567"/>
              <w:jc w:val="both"/>
              <w:rPr>
                <w:rFonts w:ascii="Times New Roman" w:hAnsi="Times New Roman"/>
                <w:b/>
                <w:strike/>
                <w:sz w:val="24"/>
                <w:szCs w:val="24"/>
              </w:rPr>
            </w:pPr>
            <w:r w:rsidRPr="00AA2F81">
              <w:rPr>
                <w:rFonts w:ascii="Times New Roman" w:hAnsi="Times New Roman"/>
                <w:b/>
                <w:strike/>
                <w:sz w:val="24"/>
                <w:szCs w:val="24"/>
              </w:rPr>
              <w:t>б) предельное соотношение привлечения отечественных и иностранных специалистов и рабочих для разработки месторождения;</w:t>
            </w:r>
          </w:p>
          <w:p w:rsidR="009A0583" w:rsidRPr="00AA2F81" w:rsidRDefault="009A0583" w:rsidP="00BD6F18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в) обязательство по рекультивации земель;</w:t>
            </w:r>
          </w:p>
          <w:p w:rsidR="009A0583" w:rsidRPr="00AA2F81" w:rsidRDefault="009A0583" w:rsidP="00BD6F18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г) минимальный размер инвестиций в социально-экономическое развитие местного сообщества, на территории которого находятся объекты недр (социальный пакет);</w:t>
            </w:r>
          </w:p>
          <w:p w:rsidR="009A0583" w:rsidRPr="00AA2F81" w:rsidRDefault="009A0583" w:rsidP="00BD6F18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д) комплекс мер по обеспечению промышленной, экологической безопасности, охраны недр и рационального использования полезных ископаемых;</w:t>
            </w:r>
          </w:p>
          <w:p w:rsidR="009A0583" w:rsidRPr="00AA2F81" w:rsidRDefault="009A0583" w:rsidP="00BD6F18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 xml:space="preserve">е) срок уплаты стоимости предоставления прав пользования </w:t>
            </w:r>
            <w:r w:rsidRPr="00AA2F81">
              <w:rPr>
                <w:rFonts w:ascii="Times New Roman" w:hAnsi="Times New Roman"/>
                <w:sz w:val="24"/>
                <w:szCs w:val="24"/>
              </w:rPr>
              <w:lastRenderedPageBreak/>
              <w:t>недрами победителем конкурса;</w:t>
            </w:r>
          </w:p>
          <w:p w:rsidR="009A0583" w:rsidRPr="00AA2F81" w:rsidRDefault="009A0583" w:rsidP="00BD6F18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ж) срок уплаты стоимости предоставления прав пользования недрами победителем конкурса;</w:t>
            </w:r>
          </w:p>
          <w:p w:rsidR="009A0583" w:rsidRPr="00AA2F81" w:rsidRDefault="009A0583" w:rsidP="00BD6F18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з) штрафные санкции за неисполнение специальных условий пользования недрами;</w:t>
            </w:r>
          </w:p>
          <w:p w:rsidR="009A0583" w:rsidRPr="00AA2F81" w:rsidRDefault="009A0583" w:rsidP="00BD6F18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30EA4" w:rsidRPr="00AA2F81" w:rsidRDefault="00930EA4" w:rsidP="00BD6F18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A0583" w:rsidRPr="00AA2F81" w:rsidRDefault="009A0583" w:rsidP="00BD6F18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и) другие условия, которые конкурсная комиссия сочтет необходимыми для того или иного объекта недр;</w:t>
            </w:r>
          </w:p>
        </w:tc>
        <w:tc>
          <w:tcPr>
            <w:tcW w:w="7666" w:type="dxa"/>
          </w:tcPr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A2F8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Статья 23. Порядок проведения конкурса</w:t>
            </w: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7) специальные условия прав пользования недрами, включающие:</w:t>
            </w: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а) предельный срок строительства инфраструктурных объектов, запуска процесса добычи и переработки полезного ископаемого</w:t>
            </w: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A2F81">
              <w:rPr>
                <w:rFonts w:ascii="Times New Roman" w:hAnsi="Times New Roman"/>
                <w:b/>
                <w:sz w:val="24"/>
                <w:szCs w:val="24"/>
              </w:rPr>
              <w:t xml:space="preserve">б) </w:t>
            </w:r>
            <w:r w:rsidR="00A66A1C" w:rsidRPr="00AA2F81">
              <w:rPr>
                <w:rFonts w:ascii="Times New Roman" w:hAnsi="Times New Roman"/>
                <w:b/>
                <w:sz w:val="24"/>
                <w:szCs w:val="24"/>
              </w:rPr>
              <w:t>требования, установленные пунктами 19 и 20 статьи 20 настоящего Закона</w:t>
            </w:r>
            <w:r w:rsidRPr="00AA2F81">
              <w:rPr>
                <w:rFonts w:ascii="Times New Roman" w:hAnsi="Times New Roman"/>
                <w:b/>
                <w:sz w:val="24"/>
                <w:szCs w:val="24"/>
              </w:rPr>
              <w:t>;</w:t>
            </w: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в) обязательство по рекультивации земель;</w:t>
            </w: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г) минимальный размер инвестиций в социально-экономическое развитие местного сообщества, на территории которого находятся объекты недр (социальный пакет);</w:t>
            </w: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д) комплекс мер по обеспечению промышленной, экологической безопасности, охраны недр и рационального использования полезных ископаемых;</w:t>
            </w:r>
          </w:p>
          <w:p w:rsidR="00930EA4" w:rsidRPr="00AA2F81" w:rsidRDefault="009A0583" w:rsidP="00347877">
            <w:pPr>
              <w:ind w:firstLine="4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е)</w:t>
            </w:r>
            <w:r w:rsidRPr="00AA2F8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930EA4" w:rsidRPr="00AA2F81">
              <w:rPr>
                <w:rFonts w:ascii="Times New Roman" w:hAnsi="Times New Roman"/>
                <w:sz w:val="24"/>
                <w:szCs w:val="24"/>
              </w:rPr>
              <w:t>срок уплаты стоимости предоставления прав пользования недрами победителем конкурса;</w:t>
            </w: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lastRenderedPageBreak/>
              <w:t>ж) срок уплаты стоимости предоставления прав пользования недрами победителем конкурса;</w:t>
            </w: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з) штрафные санкции за неисполнение специальных условий пользования недрами;</w:t>
            </w:r>
          </w:p>
          <w:p w:rsidR="009A0583" w:rsidRPr="00AA2F81" w:rsidRDefault="00930EA4" w:rsidP="00347877">
            <w:pPr>
              <w:ind w:firstLine="4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b/>
                <w:sz w:val="24"/>
                <w:szCs w:val="24"/>
              </w:rPr>
              <w:t>з-1)</w:t>
            </w:r>
            <w:r w:rsidRPr="00AA2F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2F81">
              <w:rPr>
                <w:rFonts w:ascii="Times New Roman" w:hAnsi="Times New Roman"/>
                <w:b/>
                <w:sz w:val="24"/>
                <w:szCs w:val="24"/>
              </w:rPr>
              <w:t xml:space="preserve">предложение о предоставлении доли не менее </w:t>
            </w:r>
            <w:r w:rsidR="00434189" w:rsidRPr="00AA2F8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AA2F81">
              <w:rPr>
                <w:rFonts w:ascii="Times New Roman" w:hAnsi="Times New Roman"/>
                <w:b/>
                <w:sz w:val="24"/>
                <w:szCs w:val="24"/>
              </w:rPr>
              <w:t>0 процентов юридическим лицам со 100 процентной долей государства для участия в праве пользования лицензируемого месторождения;</w:t>
            </w: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и) другие условия, которые конкурсная комиссия сочтет необходимыми для того или иного объекта недр;</w:t>
            </w:r>
          </w:p>
        </w:tc>
      </w:tr>
      <w:tr w:rsidR="00AA2F81" w:rsidRPr="00AA2F81" w:rsidTr="00EE7146">
        <w:trPr>
          <w:trHeight w:val="699"/>
        </w:trPr>
        <w:tc>
          <w:tcPr>
            <w:tcW w:w="7792" w:type="dxa"/>
          </w:tcPr>
          <w:p w:rsidR="009A0583" w:rsidRPr="00AA2F81" w:rsidRDefault="004731F2" w:rsidP="00426E17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</w:t>
            </w:r>
            <w:r w:rsidR="009A0583"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>тать</w:t>
            </w:r>
            <w:r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="009A0583"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24</w:t>
            </w:r>
            <w:r w:rsidR="009A0583" w:rsidRPr="00AA2F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A0583" w:rsidRPr="00AA2F81" w:rsidRDefault="009A0583" w:rsidP="00426E17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5. Победителем аукциона считается претендент, предложивший наибольшую денежную сумму за получение права пользования недрами.</w:t>
            </w:r>
          </w:p>
        </w:tc>
        <w:tc>
          <w:tcPr>
            <w:tcW w:w="7666" w:type="dxa"/>
          </w:tcPr>
          <w:p w:rsidR="009A0583" w:rsidRPr="00AA2F81" w:rsidRDefault="003A2AFF" w:rsidP="00347877">
            <w:pPr>
              <w:ind w:firstLine="43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="009A0583"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>тать</w:t>
            </w:r>
            <w:r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="009A0583"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24 </w:t>
            </w:r>
          </w:p>
          <w:p w:rsidR="004728C4" w:rsidRPr="00AA2F81" w:rsidRDefault="004728C4" w:rsidP="00347877">
            <w:pPr>
              <w:ind w:firstLine="43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="009A0583" w:rsidRPr="00AA2F81">
              <w:rPr>
                <w:rFonts w:ascii="Times New Roman" w:hAnsi="Times New Roman" w:cs="Times New Roman"/>
                <w:sz w:val="24"/>
                <w:szCs w:val="24"/>
              </w:rPr>
              <w:t>Победителем аукциона считается претендент, предложивший наибольш</w:t>
            </w:r>
            <w:r w:rsidR="006E079B" w:rsidRPr="00AA2F81"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="009A0583" w:rsidRPr="00AA2F81">
              <w:rPr>
                <w:rFonts w:ascii="Times New Roman" w:hAnsi="Times New Roman" w:cs="Times New Roman"/>
                <w:sz w:val="24"/>
                <w:szCs w:val="24"/>
              </w:rPr>
              <w:t xml:space="preserve"> денежную сумму </w:t>
            </w:r>
            <w:r w:rsidR="006E079B" w:rsidRPr="00AA2F8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E079B"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безвозмездную </w:t>
            </w:r>
            <w:r w:rsidR="006E079B"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>долю участия юридическ</w:t>
            </w:r>
            <w:r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>ому л</w:t>
            </w:r>
            <w:r w:rsidR="006E079B"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>иц</w:t>
            </w:r>
            <w:r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="006E079B"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 100 процентной долей государства</w:t>
            </w:r>
            <w:r w:rsidR="006E079B" w:rsidRPr="00AA2F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A0583" w:rsidRPr="00AA2F81">
              <w:rPr>
                <w:rFonts w:ascii="Times New Roman" w:hAnsi="Times New Roman" w:cs="Times New Roman"/>
                <w:sz w:val="24"/>
                <w:szCs w:val="24"/>
              </w:rPr>
              <w:t>за получение права пользования недрами</w:t>
            </w:r>
            <w:r w:rsidR="006E079B" w:rsidRPr="00AA2F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A0583" w:rsidRPr="00AA2F81" w:rsidRDefault="004728C4" w:rsidP="00347877">
            <w:pPr>
              <w:ind w:firstLine="43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Предлагаемая безвозмездная доля участия не должна быть менее </w:t>
            </w:r>
            <w:r w:rsidR="00434189"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</w:t>
            </w:r>
            <w:r w:rsidRPr="00AA2F81">
              <w:rPr>
                <w:rFonts w:ascii="Times New Roman" w:hAnsi="Times New Roman" w:cs="Times New Roman"/>
                <w:b/>
                <w:sz w:val="24"/>
                <w:szCs w:val="24"/>
                <w:lang w:val="ky-KG"/>
              </w:rPr>
              <w:t>процентов.</w:t>
            </w:r>
          </w:p>
        </w:tc>
      </w:tr>
      <w:tr w:rsidR="00AA2F81" w:rsidRPr="00AA2F81" w:rsidTr="00EE7146">
        <w:trPr>
          <w:trHeight w:val="699"/>
        </w:trPr>
        <w:tc>
          <w:tcPr>
            <w:tcW w:w="7792" w:type="dxa"/>
          </w:tcPr>
          <w:p w:rsidR="009A0583" w:rsidRPr="00AA2F81" w:rsidRDefault="009A0583" w:rsidP="00426E17">
            <w:pPr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A2F81">
              <w:rPr>
                <w:rFonts w:ascii="Times New Roman" w:hAnsi="Times New Roman"/>
                <w:b/>
                <w:sz w:val="24"/>
                <w:szCs w:val="24"/>
              </w:rPr>
              <w:t>Статья 26. Приостановление и прекращение права пользования недрами</w:t>
            </w:r>
          </w:p>
          <w:p w:rsidR="00634339" w:rsidRPr="00AA2F81" w:rsidRDefault="00634339" w:rsidP="00426E17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A0583" w:rsidRPr="00AA2F81" w:rsidRDefault="009A0583" w:rsidP="00426E17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3. Основания для прекращения прав пользования недрами:</w:t>
            </w:r>
          </w:p>
          <w:p w:rsidR="009A0583" w:rsidRPr="00AA2F81" w:rsidRDefault="009A0583" w:rsidP="00426E17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1) отказ от права пользования недрами недропользователем;</w:t>
            </w:r>
          </w:p>
          <w:p w:rsidR="009A0583" w:rsidRPr="00AA2F81" w:rsidRDefault="009A0583" w:rsidP="00426E17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2) истечение срока действия лицензии на право пользования недрами, если лицензиатом не подано заявление о продлении или трансформации лицензии в срок;</w:t>
            </w:r>
          </w:p>
          <w:p w:rsidR="009A0583" w:rsidRPr="00AA2F81" w:rsidRDefault="009A0583" w:rsidP="00426E17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3) проведение работ без технического проекта, получившего все необходимые положительные экспертизы, и/или без лицензионного соглашения на проведение работ;</w:t>
            </w:r>
          </w:p>
          <w:p w:rsidR="009A0583" w:rsidRPr="00AA2F81" w:rsidRDefault="009A0583" w:rsidP="00426E17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4) не устранение в срок причин, повлекших приостановку права пользования недрами;</w:t>
            </w:r>
          </w:p>
          <w:p w:rsidR="009A0583" w:rsidRPr="00AA2F81" w:rsidRDefault="009A0583" w:rsidP="00426E17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5) выполнение работ, направленных на пользование недрами, в период времени, на который право пользования недрами было приостановлено;</w:t>
            </w:r>
          </w:p>
          <w:p w:rsidR="006803BD" w:rsidRPr="00AA2F81" w:rsidRDefault="006803BD" w:rsidP="00426E17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803BD" w:rsidRPr="00AA2F81" w:rsidRDefault="006803BD" w:rsidP="00426E17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A0583" w:rsidRPr="00AA2F81" w:rsidRDefault="009A0583" w:rsidP="00426E17">
            <w:pPr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6) не предоставление или выявление факта предоставления недропользователем недостоверных сведений о бенефициарах компании.</w:t>
            </w:r>
          </w:p>
        </w:tc>
        <w:tc>
          <w:tcPr>
            <w:tcW w:w="7666" w:type="dxa"/>
          </w:tcPr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Статья 26. Приостановление и прекращение права пользования недрами</w:t>
            </w:r>
          </w:p>
          <w:p w:rsidR="00634339" w:rsidRPr="00AA2F81" w:rsidRDefault="00634339" w:rsidP="00347877">
            <w:pPr>
              <w:ind w:firstLine="43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</w:rPr>
              <w:t>3. Основания для прекращения прав пользования недрами:</w:t>
            </w: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</w:rPr>
              <w:t>1) отказ от права пользования недрами недропользователем;</w:t>
            </w: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</w:rPr>
              <w:t>2) истечение срока действия лицензии на право пользования недрами, если лицензиатом не подано заявление о продлении или трансформации лицензии в срок;</w:t>
            </w: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</w:rPr>
              <w:t>3) проведение работ без технического проекта, получившего все необходимые положительные экспертизы, и/или без лицензионного соглашения на проведение работ;</w:t>
            </w: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</w:rPr>
              <w:t>4) не устранение в срок причин, повлекших приостановку права пользования недрами;</w:t>
            </w:r>
          </w:p>
          <w:p w:rsidR="006803BD" w:rsidRPr="00AA2F81" w:rsidRDefault="009A0583" w:rsidP="00347877">
            <w:pPr>
              <w:ind w:firstLine="4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</w:rPr>
              <w:t>5) выполнение работ, направленных на пользование недрами, в период времени, на который право пользования недрами было приостановлено;</w:t>
            </w: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</w:rPr>
              <w:t xml:space="preserve">6) не предоставление или выявление факта предоставления </w:t>
            </w:r>
            <w:r w:rsidRPr="00AA2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недропользователем недостоверных сведений о бенефициарах компании;</w:t>
            </w: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7) </w:t>
            </w:r>
            <w:r w:rsidR="00634339"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="00A12D49"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>евыполнение</w:t>
            </w:r>
            <w:r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условий лицензионного соглашения по проектированию работ свыше 2 (двух) лет, за исключением лицензий, выданных на участки недр общегосударственного значения</w:t>
            </w:r>
            <w:r w:rsidR="00442798"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посредством проведения конкурса</w:t>
            </w:r>
            <w:r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8) </w:t>
            </w:r>
            <w:r w:rsidR="00634339"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>ередача прав пользования недрами (лицензии) в залог</w:t>
            </w:r>
            <w:r w:rsidR="00442798"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</w:p>
          <w:p w:rsidR="006803BD" w:rsidRPr="00AA2F81" w:rsidRDefault="009A0583" w:rsidP="00347877">
            <w:pPr>
              <w:ind w:firstLine="43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9) </w:t>
            </w:r>
            <w:r w:rsidR="00634339"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ередача прав пользования недрами (лицензии) </w:t>
            </w:r>
            <w:r w:rsidR="006803BD"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>другому</w:t>
            </w:r>
            <w:r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лицу</w:t>
            </w:r>
            <w:r w:rsidR="00BC127A"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</w:p>
          <w:p w:rsidR="00094D06" w:rsidRPr="00AA2F81" w:rsidRDefault="00BC127A" w:rsidP="00347877">
            <w:pPr>
              <w:ind w:firstLine="43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>10) осуществление деятельности (проведение работ) в нарушение Закона Кыргызской Республики «О запрещении деятельности, связанной с геологическим изучением недр с целью поиска, разведки и разработки урановых, ториевых месторождений в Кыргызской Республике» от 14 декабря 2019 года № 139.</w:t>
            </w:r>
          </w:p>
        </w:tc>
      </w:tr>
      <w:tr w:rsidR="00AA2F81" w:rsidRPr="00AA2F81" w:rsidTr="00EE7146">
        <w:trPr>
          <w:trHeight w:val="699"/>
        </w:trPr>
        <w:tc>
          <w:tcPr>
            <w:tcW w:w="7792" w:type="dxa"/>
          </w:tcPr>
          <w:p w:rsidR="009A0583" w:rsidRPr="00AA2F81" w:rsidRDefault="009A0583" w:rsidP="001314A0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Статья 35. Лицензия на право пользования недрами для разработки месторождений полезных ископаемых</w:t>
            </w:r>
          </w:p>
          <w:p w:rsidR="009A0583" w:rsidRPr="00AA2F81" w:rsidRDefault="009A0583" w:rsidP="001314A0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Лицензия на право пользования недрами для разработки месторождений полезных ископаемых предоставляет лицензиату исключительное право:</w:t>
            </w:r>
          </w:p>
          <w:p w:rsidR="009A0583" w:rsidRPr="00AA2F81" w:rsidRDefault="009A0583" w:rsidP="001314A0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на геологическое изучение недр в пределах горного отвода без ограничения глубины на заявленные виды полезных ископаемых;</w:t>
            </w:r>
          </w:p>
          <w:p w:rsidR="009A0583" w:rsidRPr="00AA2F81" w:rsidRDefault="009A0583" w:rsidP="001314A0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на разработку полезных ископаемых, включая право на проведение всех необходимых подготовительных работ, в пределах горного отвода.</w:t>
            </w:r>
          </w:p>
          <w:p w:rsidR="001314A0" w:rsidRPr="00AA2F81" w:rsidRDefault="001314A0" w:rsidP="001314A0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Недропользователь приобретает право собственности на полезные ископаемые с момента их добычи в соответствии с порядком, установленным законодательством Кыргызской Республики. Данное право сохраняется и после прекращения прав пользования недрами.</w:t>
            </w:r>
          </w:p>
          <w:p w:rsidR="001314A0" w:rsidRPr="00AA2F81" w:rsidRDefault="001314A0" w:rsidP="001314A0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Лицензия на право пользования недрами с целью разработки месторождений полезных ископаемых выдается на лицензионные объекты, запасы которых учтены ГКЗ и Государственным учетом подземных вод Кыргызской Республики.</w:t>
            </w:r>
          </w:p>
          <w:p w:rsidR="001314A0" w:rsidRPr="00AA2F81" w:rsidRDefault="001314A0" w:rsidP="001314A0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В экстренных случаях, в целях предотвращения и/или </w:t>
            </w: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ликвидации чрезвычайных ситуаций для берегоукрепительных работ, по заявлению уполномоченного государственного органа по чрезвычайным ситуациям, а также для строительства дорог по заявлению уполномоченного государственного органа в области транспорта, разрешается разработка инертных материалов без получения лицензии на право пользования недрами по согласию уполномоченного государственного органа по недропользованию с уведомлением его о проведенных работах.</w:t>
            </w:r>
          </w:p>
          <w:p w:rsidR="001314A0" w:rsidRPr="00AA2F81" w:rsidRDefault="001314A0" w:rsidP="001314A0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этом наличие технического проекта не требуется. Лицензирование естественных выходов родников, запасы которых оцениваются оперативно по дебиту источника, производится при условии их регистрации и постановки на Государственный учет подземных вод Кыргызской Республики в порядке, установленном Правительством Кыргызской Республики.</w:t>
            </w:r>
          </w:p>
          <w:p w:rsidR="001314A0" w:rsidRPr="00AA2F81" w:rsidRDefault="001314A0" w:rsidP="001314A0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Порядок вывоза с территории Кыргызской Республики и ввоза на территорию Кыргызской Республики руд, концентратов и отходов, содержащих драгоценные металлы и сопутствующие извлекаемые металлы, утверждается Правительством Кыргызской Республики.</w:t>
            </w:r>
          </w:p>
          <w:p w:rsidR="001314A0" w:rsidRPr="00AA2F81" w:rsidRDefault="001314A0" w:rsidP="001314A0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Допускается включение в лицензию полезных ископаемых другой группы, являющихся для основного полезного ископаемого сопутствующими.</w:t>
            </w:r>
          </w:p>
          <w:p w:rsidR="009A0583" w:rsidRPr="00AA2F81" w:rsidRDefault="009A0583" w:rsidP="001314A0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7666" w:type="dxa"/>
          </w:tcPr>
          <w:p w:rsidR="009A0583" w:rsidRPr="00AA2F81" w:rsidRDefault="009A0583" w:rsidP="00347877">
            <w:pPr>
              <w:pStyle w:val="tkZagolovok5"/>
              <w:spacing w:before="0" w:after="0" w:line="240" w:lineRule="auto"/>
              <w:ind w:firstLine="4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Статья 35. Лицензия на право пользования недрами для разработки месторождений полезных ископаемых</w:t>
            </w:r>
          </w:p>
          <w:p w:rsidR="009A0583" w:rsidRPr="00AA2F81" w:rsidRDefault="009A0583" w:rsidP="00347877">
            <w:pPr>
              <w:shd w:val="clear" w:color="auto" w:fill="FFFFFF"/>
              <w:ind w:firstLine="4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Лицензия на право пользования недрами для разработки месторождений полезных ископаемых предоставляет лицензиату исключительное право:</w:t>
            </w:r>
          </w:p>
          <w:p w:rsidR="009A0583" w:rsidRPr="00AA2F81" w:rsidRDefault="009A0583" w:rsidP="00347877">
            <w:pPr>
              <w:shd w:val="clear" w:color="auto" w:fill="FFFFFF"/>
              <w:ind w:firstLine="4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на геологическое изучение недр в пределах горного отвода без ограничения глубины на заявленные виды полезных ископаемых;</w:t>
            </w: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2) </w:t>
            </w:r>
            <w:r w:rsidRPr="00AA2F81">
              <w:rPr>
                <w:rFonts w:ascii="Times New Roman" w:hAnsi="Times New Roman"/>
                <w:sz w:val="24"/>
                <w:szCs w:val="24"/>
              </w:rPr>
              <w:t>на разработку полезных ископаемых, включая право на проведение всех необходимых подготовительных работ, в пределах горного отвода.</w:t>
            </w:r>
          </w:p>
          <w:p w:rsidR="009A0583" w:rsidRPr="00AA2F81" w:rsidRDefault="009A0583" w:rsidP="00347877">
            <w:pPr>
              <w:ind w:firstLine="43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A2F81">
              <w:rPr>
                <w:rFonts w:ascii="Times New Roman" w:hAnsi="Times New Roman"/>
                <w:b/>
                <w:sz w:val="24"/>
                <w:szCs w:val="24"/>
              </w:rPr>
              <w:t>3) вторичную переработку хвостохранилищ и горных отвалов</w:t>
            </w:r>
            <w:r w:rsidR="00717EC5" w:rsidRPr="00AA2F81">
              <w:rPr>
                <w:rFonts w:ascii="Times New Roman" w:hAnsi="Times New Roman"/>
                <w:b/>
                <w:sz w:val="24"/>
                <w:szCs w:val="24"/>
              </w:rPr>
              <w:t>, образовавшихся в результате деятельности в рамках действующей лицензии</w:t>
            </w:r>
            <w:r w:rsidRPr="00AA2F8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4A5618" w:rsidRPr="00AA2F81" w:rsidRDefault="004A5618" w:rsidP="00347877">
            <w:pPr>
              <w:pStyle w:val="tkZagolovok5"/>
              <w:spacing w:before="0" w:after="0" w:line="240" w:lineRule="auto"/>
              <w:ind w:firstLine="4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8E2F54" w:rsidRPr="00AA2F81">
              <w:rPr>
                <w:rFonts w:ascii="Times New Roman" w:hAnsi="Times New Roman" w:cs="Times New Roman"/>
                <w:sz w:val="24"/>
                <w:szCs w:val="24"/>
              </w:rPr>
              <w:t>иным</w:t>
            </w:r>
            <w:r w:rsidRPr="00AA2F81">
              <w:rPr>
                <w:rFonts w:ascii="Times New Roman" w:hAnsi="Times New Roman" w:cs="Times New Roman"/>
                <w:sz w:val="24"/>
                <w:szCs w:val="24"/>
              </w:rPr>
              <w:t xml:space="preserve"> хвостохранилищам и горным отвалам, вторичная переработка осуществляется в соответствии со статьей 7 Закона Кыргызской Республики «О хвостохранилищах и горных отвалах». </w:t>
            </w:r>
          </w:p>
          <w:p w:rsidR="001314A0" w:rsidRPr="00AA2F81" w:rsidRDefault="001314A0" w:rsidP="00347877">
            <w:pPr>
              <w:ind w:firstLine="4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Недропользователь приобретает право собственности на полезные ископаемые с момента их добычи в соответствии с порядком, установленным законодательством Кыргызской Республики. Данное </w:t>
            </w: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право сохраняется и после прекращения прав пользования недрами.</w:t>
            </w:r>
          </w:p>
          <w:p w:rsidR="001314A0" w:rsidRPr="00AA2F81" w:rsidRDefault="001314A0" w:rsidP="00347877">
            <w:pPr>
              <w:ind w:firstLine="4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Лицензия на право пользования недрами с целью разработки месторождений полезных ископаемых выдается на лицензионные объекты, запасы которых учтены ГКЗ и Государственным учетом подземных вод Кыргызской Республики.</w:t>
            </w:r>
          </w:p>
          <w:p w:rsidR="001314A0" w:rsidRPr="00AA2F81" w:rsidRDefault="001314A0" w:rsidP="00347877">
            <w:pPr>
              <w:ind w:firstLine="4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В экстренных случаях, в целях предотвращения и/или ликвидации чрезвычайных ситуаций для берегоукрепительных работ, по заявлению уполномоченного государственного органа по чрезвычайным ситуациям, а также для строительства дорог по заявлению уполномоченного государственного органа в области транспорта, разрешается разработка инертных материалов без получения лицензии на право пользования недрами по согласию уполномоченного государственного органа по недропользованию с уведомлением его о проведенных работах.</w:t>
            </w:r>
          </w:p>
          <w:p w:rsidR="001314A0" w:rsidRPr="00AA2F81" w:rsidRDefault="001314A0" w:rsidP="00347877">
            <w:pPr>
              <w:ind w:firstLine="4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этом наличие технического проекта не требуется. Лицензирование естественных выходов родников, запасы которых оцениваются оперативно по дебиту источника, производится при условии их регистрации и постановки на Государственный учет подземных вод Кыргызской Республики в порядке, установленном Правительством Кыргызской Республики.</w:t>
            </w:r>
          </w:p>
          <w:p w:rsidR="001314A0" w:rsidRPr="00AA2F81" w:rsidRDefault="001314A0" w:rsidP="00347877">
            <w:pPr>
              <w:ind w:firstLine="4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Порядок вывоза с территории Кыргызской Республики и ввоза на территорию Кыргызской Республики руд, концентратов и отходов, содержащих драгоценные металлы и сопутствующие извлекаемые металлы, утверждается Правительством Кыргызской Республики.</w:t>
            </w:r>
          </w:p>
          <w:p w:rsidR="001314A0" w:rsidRPr="00AA2F81" w:rsidRDefault="001314A0" w:rsidP="001255AD">
            <w:pPr>
              <w:ind w:firstLine="4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Допускается включение в лицензию полезных ископаемых другой группы, являющихся для основного полезного ископаемого сопутствующими.</w:t>
            </w:r>
          </w:p>
        </w:tc>
      </w:tr>
      <w:tr w:rsidR="00AA2F81" w:rsidRPr="00AA2F81" w:rsidTr="00EE7146">
        <w:trPr>
          <w:trHeight w:val="699"/>
        </w:trPr>
        <w:tc>
          <w:tcPr>
            <w:tcW w:w="7792" w:type="dxa"/>
          </w:tcPr>
          <w:p w:rsidR="009A0583" w:rsidRPr="00AA2F81" w:rsidRDefault="009A0583" w:rsidP="00386475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Статья 37. Лицензия на право пользования недрами, не связанное с геологическим изучением недр и разработкой месторождений полезных ископаемых</w:t>
            </w:r>
          </w:p>
          <w:p w:rsidR="009A0583" w:rsidRPr="00AA2F81" w:rsidRDefault="009A0583" w:rsidP="00386475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</w:rPr>
              <w:t xml:space="preserve">1. Лицензия на право пользования недрами, не связанное с геологическим изучением недр и разработкой месторождений полезных ископаемых (подземные хранилища нефти и газа, </w:t>
            </w:r>
            <w:r w:rsidRPr="00AA2F81">
              <w:rPr>
                <w:rFonts w:ascii="Times New Roman" w:hAnsi="Times New Roman" w:cs="Times New Roman"/>
                <w:b/>
                <w:strike/>
                <w:sz w:val="24"/>
                <w:szCs w:val="24"/>
              </w:rPr>
              <w:t xml:space="preserve">радиоактивных </w:t>
            </w:r>
            <w:r w:rsidRPr="00AA2F81">
              <w:rPr>
                <w:rFonts w:ascii="Times New Roman" w:hAnsi="Times New Roman" w:cs="Times New Roman"/>
                <w:b/>
                <w:strike/>
                <w:sz w:val="24"/>
                <w:szCs w:val="24"/>
              </w:rPr>
              <w:lastRenderedPageBreak/>
              <w:t>веществ</w:t>
            </w:r>
            <w:r w:rsidRPr="00AA2F81">
              <w:rPr>
                <w:rFonts w:ascii="Times New Roman" w:hAnsi="Times New Roman" w:cs="Times New Roman"/>
                <w:strike/>
                <w:sz w:val="24"/>
                <w:szCs w:val="24"/>
              </w:rPr>
              <w:t>,</w:t>
            </w:r>
            <w:r w:rsidRPr="00AA2F81">
              <w:rPr>
                <w:rFonts w:ascii="Times New Roman" w:hAnsi="Times New Roman" w:cs="Times New Roman"/>
                <w:sz w:val="24"/>
                <w:szCs w:val="24"/>
              </w:rPr>
              <w:t xml:space="preserve"> подземные склады, сооружения и другие), предоставляет лицензиату право в пределах горного отвода проводить работы в соответствии с техническим проектом.</w:t>
            </w:r>
          </w:p>
        </w:tc>
        <w:tc>
          <w:tcPr>
            <w:tcW w:w="7666" w:type="dxa"/>
          </w:tcPr>
          <w:p w:rsidR="009A0583" w:rsidRPr="00AA2F81" w:rsidRDefault="009A0583" w:rsidP="00347877">
            <w:pPr>
              <w:pStyle w:val="tkZagolovok5"/>
              <w:spacing w:before="0" w:after="0" w:line="240" w:lineRule="auto"/>
              <w:ind w:firstLine="4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Статья 37. Лицензия на право пользования недрами, не связанное с геологическим изучением недр и разработкой месторождений полезных ископаемых</w:t>
            </w:r>
          </w:p>
          <w:p w:rsidR="009A0583" w:rsidRPr="00AA2F81" w:rsidRDefault="009A0583" w:rsidP="00347877">
            <w:pPr>
              <w:pStyle w:val="tkTekst"/>
              <w:spacing w:after="0" w:line="240" w:lineRule="auto"/>
              <w:ind w:firstLine="432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</w:rPr>
              <w:t>1. Лицензия на право пользования недрами, не связанное с геологическим изучением недр и разработкой месторождений полезных ископаемых (подземные хранилища нефти и газа</w:t>
            </w:r>
            <w:r w:rsidR="00C97B13" w:rsidRPr="00AA2F8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A2F81">
              <w:rPr>
                <w:rFonts w:ascii="Times New Roman" w:hAnsi="Times New Roman" w:cs="Times New Roman"/>
                <w:sz w:val="24"/>
                <w:szCs w:val="24"/>
              </w:rPr>
              <w:t xml:space="preserve"> подземные склады, </w:t>
            </w:r>
            <w:r w:rsidRPr="00AA2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сооружения и другие), предоставляет лицензиату право в пределах горного отвода проводить работы в соответствии с техническим проектом.</w:t>
            </w:r>
          </w:p>
        </w:tc>
      </w:tr>
      <w:tr w:rsidR="00AA2F81" w:rsidRPr="00AA2F81" w:rsidTr="00EE7146">
        <w:trPr>
          <w:trHeight w:val="699"/>
        </w:trPr>
        <w:tc>
          <w:tcPr>
            <w:tcW w:w="7792" w:type="dxa"/>
          </w:tcPr>
          <w:p w:rsidR="009A0583" w:rsidRPr="00AA2F81" w:rsidRDefault="009A0583" w:rsidP="00386475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Статья 38. Залог и передача лицензий на право пользования недрами</w:t>
            </w:r>
          </w:p>
          <w:p w:rsidR="009A0583" w:rsidRPr="00AA2F81" w:rsidRDefault="009A0583" w:rsidP="00386475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trike/>
                <w:sz w:val="24"/>
                <w:szCs w:val="24"/>
              </w:rPr>
              <w:t>1. Лицензиат вправе заложить право пользования недрами третьему лицу на основании договора о залоге согласно требованиям Закона Кыргызской Республики "О залоге" с особенностями, установленными в настоящем Законе.</w:t>
            </w:r>
          </w:p>
          <w:p w:rsidR="009A0583" w:rsidRPr="00AA2F81" w:rsidRDefault="009A0583" w:rsidP="00386475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trike/>
                <w:sz w:val="24"/>
                <w:szCs w:val="24"/>
              </w:rPr>
              <w:t>2. Договор залога права пользования недрами подлежит государственной регистрации в уполномоченном государственном органе по недропользованию.</w:t>
            </w:r>
          </w:p>
          <w:p w:rsidR="009A0583" w:rsidRPr="00AA2F81" w:rsidRDefault="009A0583" w:rsidP="00386475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trike/>
                <w:sz w:val="24"/>
                <w:szCs w:val="24"/>
              </w:rPr>
              <w:t>Без регистрации договор залога права пользования недрами является ничтожным, а право по нему недействительным.</w:t>
            </w:r>
          </w:p>
          <w:p w:rsidR="009A0583" w:rsidRPr="00AA2F81" w:rsidRDefault="009A0583" w:rsidP="00386475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trike/>
                <w:sz w:val="24"/>
                <w:szCs w:val="24"/>
              </w:rPr>
              <w:t>Передача прав пользования недрами в залог не препятствует приостановлению и прекращению прав пользования недрами в предусмотренных законом случаях.</w:t>
            </w:r>
          </w:p>
          <w:p w:rsidR="009A0583" w:rsidRPr="00AA2F81" w:rsidRDefault="009A0583" w:rsidP="00386475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trike/>
                <w:sz w:val="24"/>
                <w:szCs w:val="24"/>
              </w:rPr>
              <w:t>3. Обращение взыскания на право пользования недрами по договору залога возможно не ранее 6 месяцев со дня его государственной регистрации.</w:t>
            </w:r>
          </w:p>
          <w:p w:rsidR="009A0583" w:rsidRPr="00AA2F81" w:rsidRDefault="009A0583" w:rsidP="00386475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trike/>
                <w:sz w:val="24"/>
                <w:szCs w:val="24"/>
              </w:rPr>
              <w:t>4. Переход лицензии к другому лицу в результате обращения взыскания на право пользования недрами является основанием для переоформления лицензии.</w:t>
            </w:r>
          </w:p>
          <w:p w:rsidR="009A0583" w:rsidRPr="00AA2F81" w:rsidRDefault="009A0583" w:rsidP="00386475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trike/>
                <w:sz w:val="24"/>
                <w:szCs w:val="24"/>
              </w:rPr>
              <w:t>5. Лицензиат по истечении 2 лет с даты заключения лицензионного соглашения на проведение работ вправе передавать права по лицензии другим лицам с гарантией соблюдения ими условий действующего лицензионного соглашения. Передача лицензии возможна при отсутствии у недропользователя задолженностей по уплате сумм бонуса, роялти и платежей за пользование недрами.</w:t>
            </w:r>
          </w:p>
          <w:p w:rsidR="009A0583" w:rsidRPr="00AA2F81" w:rsidRDefault="009A0583" w:rsidP="00386475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trike/>
                <w:sz w:val="24"/>
                <w:szCs w:val="24"/>
              </w:rPr>
              <w:t>Не допускается передача права пользования недрами в результате универсального правопреемства, предусмотренного гражданским законодательством, путем наследования.</w:t>
            </w:r>
          </w:p>
          <w:p w:rsidR="009A0583" w:rsidRPr="00AA2F81" w:rsidRDefault="009A0583" w:rsidP="00386475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trike/>
                <w:sz w:val="24"/>
                <w:szCs w:val="24"/>
              </w:rPr>
              <w:lastRenderedPageBreak/>
              <w:t>Коммерческие банки, получившие права пользования недрами в результате обращения взыскания на залог, вправе передать права пользования недрами другим лицам без соблюдения срока, указанного в настоящей части.</w:t>
            </w:r>
          </w:p>
          <w:p w:rsidR="009A0583" w:rsidRPr="00AA2F81" w:rsidRDefault="009A0583" w:rsidP="00386475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trike/>
                <w:sz w:val="24"/>
                <w:szCs w:val="24"/>
              </w:rPr>
              <w:t>6. Переход лицензии к другому лицу в результате обращения взыскания на залог или передаче прав по лицензии приравнивается к получению лицензии и влечет уплату бонуса, предусмотренного налоговым законодательством Кыргызской Республики, за исключением случаев перехода прав по лицензии в результате универсального правопреемства, предусмотренного гражданским законодательством.</w:t>
            </w:r>
          </w:p>
          <w:p w:rsidR="009A0583" w:rsidRPr="00AA2F81" w:rsidRDefault="009A0583" w:rsidP="00C16A2B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trike/>
                <w:sz w:val="24"/>
                <w:szCs w:val="24"/>
              </w:rPr>
              <w:t>7. Порядок регистрации и переоформления прав пользования недрами регулируется Положением о порядке лицензирования недропользования, утверждаемым постановлением Правительства Кыргызской Республики.</w:t>
            </w:r>
          </w:p>
        </w:tc>
        <w:tc>
          <w:tcPr>
            <w:tcW w:w="7666" w:type="dxa"/>
          </w:tcPr>
          <w:p w:rsidR="009A0583" w:rsidRPr="00AA2F81" w:rsidRDefault="009A0583" w:rsidP="00347877">
            <w:pPr>
              <w:pStyle w:val="tkZagolovok5"/>
              <w:spacing w:before="0" w:after="0" w:line="240" w:lineRule="auto"/>
              <w:ind w:firstLine="432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Статья 38. Залог и передача лицензий на право пользования недрами</w:t>
            </w:r>
          </w:p>
          <w:p w:rsidR="009A0583" w:rsidRPr="00AA2F81" w:rsidRDefault="009A0583" w:rsidP="00347877">
            <w:pPr>
              <w:pStyle w:val="tkTekst"/>
              <w:spacing w:after="0" w:line="240" w:lineRule="auto"/>
              <w:ind w:firstLine="43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>1. Лицензиат не вправе передавать в залог право пользования недрами.</w:t>
            </w:r>
          </w:p>
          <w:p w:rsidR="009A0583" w:rsidRPr="00AA2F81" w:rsidRDefault="009A0583" w:rsidP="00347877">
            <w:pPr>
              <w:pStyle w:val="tkTekst"/>
              <w:spacing w:after="0" w:line="240" w:lineRule="auto"/>
              <w:ind w:firstLine="43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Переход лицензии на право пользования недрами к другому лицу в результате обращения взыскания </w:t>
            </w:r>
            <w:r w:rsidR="00F832B1" w:rsidRPr="00AA2F81">
              <w:rPr>
                <w:rFonts w:ascii="Times New Roman" w:hAnsi="Times New Roman" w:cs="Times New Roman"/>
                <w:b/>
                <w:sz w:val="24"/>
                <w:szCs w:val="24"/>
                <w:lang w:val="ky-KG"/>
              </w:rPr>
              <w:t xml:space="preserve">на залог </w:t>
            </w:r>
            <w:r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>является основанием для прекращения права пользования недрами.</w:t>
            </w:r>
          </w:p>
          <w:p w:rsidR="009A0583" w:rsidRPr="00AA2F81" w:rsidRDefault="009A0583" w:rsidP="00347877">
            <w:pPr>
              <w:pStyle w:val="tkTekst"/>
              <w:spacing w:after="0" w:line="240" w:lineRule="auto"/>
              <w:ind w:firstLine="43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>3. Лицензиат не вправе передавать лицензию другим лицам.</w:t>
            </w:r>
          </w:p>
          <w:p w:rsidR="009A0583" w:rsidRPr="00AA2F81" w:rsidRDefault="009A0583" w:rsidP="00347877">
            <w:pPr>
              <w:pStyle w:val="tkTekst"/>
              <w:spacing w:after="0" w:line="240" w:lineRule="auto"/>
              <w:ind w:firstLine="43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>4. Не допускается передача права пользования недрами в результате универсального правопреемства, предусмотренного гражданским законодательством, путем наследования.</w:t>
            </w:r>
          </w:p>
          <w:p w:rsidR="009A0583" w:rsidRPr="00AA2F81" w:rsidRDefault="009A0583" w:rsidP="00347877">
            <w:pPr>
              <w:pStyle w:val="tkTekst"/>
              <w:spacing w:after="0" w:line="240" w:lineRule="auto"/>
              <w:ind w:firstLine="43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2F81" w:rsidRPr="00AA2F81" w:rsidTr="00EE7146">
        <w:trPr>
          <w:trHeight w:val="699"/>
        </w:trPr>
        <w:tc>
          <w:tcPr>
            <w:tcW w:w="7792" w:type="dxa"/>
          </w:tcPr>
          <w:p w:rsidR="009A0583" w:rsidRPr="00AA2F81" w:rsidRDefault="009A0583" w:rsidP="00EA5744">
            <w:pPr>
              <w:pStyle w:val="tkZagolovok5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Статья 40. Право пользования земельным участком</w:t>
            </w:r>
          </w:p>
          <w:p w:rsidR="00EA5744" w:rsidRPr="00AA2F81" w:rsidRDefault="00EA5744" w:rsidP="00EA5744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Недропользователю, получившему право пользования недрами, обеспечивается возможность пользования земельными участками для проведения поисковых, разведочных работ, а также работ по разработке месторождений полезных ископаемых и строительству производственных и инфраструктурных объектов на срок пользования недрами.</w:t>
            </w:r>
          </w:p>
          <w:p w:rsidR="00EA5744" w:rsidRPr="00AA2F81" w:rsidRDefault="00EA5744" w:rsidP="00EA5744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Для проведения работ по поиску, разведке, разработке полезных ископаемых и строительству производственных и инфраструктурных объектов осуществление перевода земель из одной категории в другую не требуется.</w:t>
            </w:r>
          </w:p>
          <w:p w:rsidR="00EA5744" w:rsidRPr="00AA2F81" w:rsidRDefault="00EA5744" w:rsidP="00EA5744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Земельные участки для разработки месторождений полезных ископаемых и строительства производственных и инфраструктурных объектов предоставляются недропользователю во временное пользование.</w:t>
            </w:r>
          </w:p>
          <w:p w:rsidR="00EA5744" w:rsidRPr="00AA2F81" w:rsidRDefault="00EA5744" w:rsidP="00EA5744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При геологическом изучении недр (поиск и разведка) отчуждение земельного участка не производится, а недропользователю предоставляется письменное согласие владельца земельных прав на </w:t>
            </w: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проведение геологических работ.</w:t>
            </w:r>
          </w:p>
          <w:p w:rsidR="00EA5744" w:rsidRPr="00AA2F81" w:rsidRDefault="00EA5744" w:rsidP="00EA5744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Право временного пользования земельным участком, находящимся в частной собственности или во временном пользовании, предоставляется собственником земельного участка или пользователем земельных прав по договору с недропользователем.</w:t>
            </w:r>
          </w:p>
          <w:p w:rsidR="00EA5744" w:rsidRPr="00AA2F81" w:rsidRDefault="00EA5744" w:rsidP="00EA5744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Право пользования земельным участком для разработки участка недр прекращается после прекращения права пользования недрами в соответствии с настоящим Законом.</w:t>
            </w:r>
          </w:p>
          <w:p w:rsidR="00EA5744" w:rsidRPr="00AA2F81" w:rsidRDefault="00EA5744" w:rsidP="00EA5744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Уполномоченный государственный орган по недропользованию информирует о прекращении права пользования недрами уполномоченный государственный орган по регистрации прав на недвижимое имущество.</w:t>
            </w:r>
          </w:p>
          <w:p w:rsidR="009A0583" w:rsidRPr="00AA2F81" w:rsidRDefault="009A0583" w:rsidP="00EA5744">
            <w:pPr>
              <w:pStyle w:val="tkTekst"/>
              <w:spacing w:after="0" w:line="240" w:lineRule="auto"/>
              <w:rPr>
                <w:rFonts w:ascii="Times New Roman" w:hAnsi="Times New Roman" w:cs="Times New Roman"/>
                <w:b/>
                <w:strike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b/>
                <w:strike/>
                <w:sz w:val="24"/>
                <w:szCs w:val="24"/>
              </w:rPr>
              <w:t>7. При передаче права пользования недрами третьему лицу к последнему переходит и право временного пользования земельными участками.</w:t>
            </w:r>
          </w:p>
          <w:p w:rsidR="009A0583" w:rsidRPr="00AA2F81" w:rsidRDefault="009A0583" w:rsidP="00EA5744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</w:rPr>
              <w:t>8. Порядок предоставления земельных участков под недропользование определяется Правительством Кыргызской Республики.</w:t>
            </w:r>
          </w:p>
          <w:p w:rsidR="009A0583" w:rsidRPr="00AA2F81" w:rsidRDefault="009A0583" w:rsidP="00EA5744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</w:rPr>
              <w:t>9. В случае если испрашиваемый лицензиатом земельный участок отведен другому лицензиату, ранее получившему лицензию на право пользования недрами, новый лицензиат обязан согласовать с владельцами земельных прав порядок пользования земельным участком согласно техническому проекту.</w:t>
            </w:r>
          </w:p>
          <w:p w:rsidR="009A0583" w:rsidRPr="00AA2F81" w:rsidRDefault="009A0583" w:rsidP="00EA5744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b w:val="0"/>
                <w:sz w:val="24"/>
                <w:szCs w:val="24"/>
              </w:rPr>
              <w:t>10. В случае если лицензионная площадь независимо от вида недропользования относится к приграничной территории, необходимо получение письменного согласия уполномоченного государственного органа по охране и защите государственной границы Кыргызской Республики.</w:t>
            </w:r>
          </w:p>
        </w:tc>
        <w:tc>
          <w:tcPr>
            <w:tcW w:w="7666" w:type="dxa"/>
          </w:tcPr>
          <w:p w:rsidR="009A0583" w:rsidRPr="00AA2F81" w:rsidRDefault="009A0583" w:rsidP="00800ACF">
            <w:pPr>
              <w:pStyle w:val="tkZagolovok5"/>
              <w:spacing w:before="0" w:after="0" w:line="240" w:lineRule="auto"/>
              <w:ind w:firstLine="431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Статья 40. Право пользования земельным участком</w:t>
            </w:r>
          </w:p>
          <w:p w:rsidR="00EA5744" w:rsidRPr="00AA2F81" w:rsidRDefault="00EA5744" w:rsidP="00800ACF">
            <w:pPr>
              <w:ind w:firstLine="4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Недропользователю, получившему право пользования недрами, обеспечивается возможность пользования земельными участками для проведения поисковых, разведочных работ, а также работ по разработке месторождений полезных ископаемых и строительству производственных и инфраструктурных объектов на срок пользования недрами.</w:t>
            </w:r>
          </w:p>
          <w:p w:rsidR="00EA5744" w:rsidRPr="00AA2F81" w:rsidRDefault="00EA5744" w:rsidP="00800ACF">
            <w:pPr>
              <w:ind w:firstLine="4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Для проведения работ по поиску, разведке, разработке полезных ископаемых и строительству производственных и инфраструктурных объектов осуществление перевода земель из одной категории в другую не требуется.</w:t>
            </w:r>
          </w:p>
          <w:p w:rsidR="00EA5744" w:rsidRPr="00AA2F81" w:rsidRDefault="00EA5744" w:rsidP="00800ACF">
            <w:pPr>
              <w:ind w:firstLine="4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Земельные участки для разработки месторождений полезных ископаемых и строительства производственных и инфраструктурных объектов предоставляются недропользователю во временное пользование.</w:t>
            </w:r>
          </w:p>
          <w:p w:rsidR="00EA5744" w:rsidRPr="00AA2F81" w:rsidRDefault="00EA5744" w:rsidP="00800ACF">
            <w:pPr>
              <w:ind w:firstLine="4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При геологическом изучении недр (поиск и разведка) отчуждение земельного участка не производится, а недропользователю предоставляется письменное согласие владельца земельных прав на </w:t>
            </w: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проведение геологических работ.</w:t>
            </w:r>
          </w:p>
          <w:p w:rsidR="00EA5744" w:rsidRPr="00AA2F81" w:rsidRDefault="00EA5744" w:rsidP="00800ACF">
            <w:pPr>
              <w:ind w:firstLine="4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Право временного пользования земельным участком, находящимся в частной собственности или во временном пользовании, предоставляется собственником земельного участка или пользователем земельных прав по договору с недропользователем.</w:t>
            </w:r>
          </w:p>
          <w:p w:rsidR="00EA5744" w:rsidRPr="00AA2F81" w:rsidRDefault="00EA5744" w:rsidP="00800ACF">
            <w:pPr>
              <w:ind w:firstLine="4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Право пользования земельным участком для разработки участка недр прекращается после прекращения права пользования недрами в соответствии с настоящим Законом.</w:t>
            </w:r>
          </w:p>
          <w:p w:rsidR="00EA5744" w:rsidRPr="00AA2F81" w:rsidRDefault="00EA5744" w:rsidP="00800ACF">
            <w:pPr>
              <w:ind w:firstLine="4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2F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Уполномоченный государственный орган по недропользованию информирует о прекращении права пользования недрами уполномоченный государственный орган по регистрации прав на недвижимое имущество.</w:t>
            </w:r>
          </w:p>
          <w:p w:rsidR="00D17406" w:rsidRPr="00AA2F81" w:rsidRDefault="009A0583" w:rsidP="00800ACF">
            <w:pPr>
              <w:pStyle w:val="tkTekst"/>
              <w:spacing w:after="0" w:line="240" w:lineRule="auto"/>
              <w:ind w:firstLine="43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7. </w:t>
            </w:r>
            <w:r w:rsidR="00D17406"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>Признать утратившим силу</w:t>
            </w:r>
            <w:r w:rsidR="00FD0C0B" w:rsidRPr="00AA2F8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9A0583" w:rsidRPr="00AA2F81" w:rsidRDefault="009A0583" w:rsidP="00800ACF">
            <w:pPr>
              <w:pStyle w:val="tkTekst"/>
              <w:spacing w:after="0" w:line="240" w:lineRule="auto"/>
              <w:ind w:firstLine="431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</w:rPr>
              <w:t>8. Порядок предоставления земельных участков под недропользование определяется Правительством Кыргызской Республики.</w:t>
            </w:r>
          </w:p>
          <w:p w:rsidR="009A0583" w:rsidRPr="00AA2F81" w:rsidRDefault="009A0583" w:rsidP="00800ACF">
            <w:pPr>
              <w:pStyle w:val="tkTekst"/>
              <w:spacing w:after="0" w:line="240" w:lineRule="auto"/>
              <w:ind w:firstLine="431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</w:rPr>
              <w:t>9. В случае если испрашиваемый лицензиатом земельный участок отведен другому лицензиату, ранее получившему лицензию на право пользования недрами, новый лицензиат обязан согласовать с владельцами земельных прав порядок пользования земельным участком согласно техническому проекту.</w:t>
            </w:r>
          </w:p>
          <w:p w:rsidR="009A0583" w:rsidRPr="00AA2F81" w:rsidRDefault="009A0583" w:rsidP="00800ACF">
            <w:pPr>
              <w:ind w:firstLine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 xml:space="preserve">10. </w:t>
            </w:r>
            <w:r w:rsidR="00EA5744" w:rsidRPr="00AA2F81">
              <w:rPr>
                <w:rFonts w:ascii="Times New Roman" w:hAnsi="Times New Roman"/>
                <w:sz w:val="24"/>
                <w:szCs w:val="24"/>
              </w:rPr>
              <w:t xml:space="preserve"> В случае если лицензионная площадь независимо от вида недропользования относится к приграничной территории, необходимо получение письменного согласия уполномоченного государственного органа по охране и защите государственной границы Кыргызской Республики.</w:t>
            </w:r>
          </w:p>
        </w:tc>
      </w:tr>
      <w:tr w:rsidR="00AA2F81" w:rsidRPr="00AA2F81" w:rsidTr="00EE7146">
        <w:trPr>
          <w:trHeight w:val="699"/>
        </w:trPr>
        <w:tc>
          <w:tcPr>
            <w:tcW w:w="7792" w:type="dxa"/>
          </w:tcPr>
          <w:p w:rsidR="009A0583" w:rsidRPr="00AA2F81" w:rsidRDefault="009A0583" w:rsidP="00386475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Статья 49. Ликвидация или консервация горного имущества</w:t>
            </w:r>
          </w:p>
          <w:p w:rsidR="009A0583" w:rsidRPr="00AA2F81" w:rsidRDefault="009A0583" w:rsidP="00386475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7. Рекультивация земель, нарушенных в процессе пользования недрами, проводится в соответствии с техническим проектом рекультивации. В случае отбора подземных вод рекультивация земельных участков не требуется.</w:t>
            </w:r>
          </w:p>
          <w:p w:rsidR="009A0583" w:rsidRPr="00AA2F81" w:rsidRDefault="009A0583" w:rsidP="00386475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666" w:type="dxa"/>
          </w:tcPr>
          <w:p w:rsidR="009A0583" w:rsidRPr="00AA2F81" w:rsidRDefault="009A0583" w:rsidP="00800ACF">
            <w:pPr>
              <w:pStyle w:val="tkZagolovok5"/>
              <w:spacing w:before="0" w:after="0" w:line="240" w:lineRule="auto"/>
              <w:ind w:firstLine="432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Статья 49. Ликвидация или консервация горного имущества</w:t>
            </w:r>
          </w:p>
          <w:p w:rsidR="009A0583" w:rsidRPr="00AA2F81" w:rsidRDefault="009A0583" w:rsidP="00800ACF">
            <w:pPr>
              <w:pStyle w:val="tkTekst"/>
              <w:spacing w:after="0" w:line="240" w:lineRule="auto"/>
              <w:ind w:firstLine="432"/>
              <w:rPr>
                <w:rFonts w:ascii="Times New Roman" w:hAnsi="Times New Roman"/>
                <w:b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7. Рекультивация земель, нарушенных в процессе пользования недрами, проводится в соответствии с техническим проектом рекультивации. В случае отбора подземных вод рекультивация земельных участков не</w:t>
            </w:r>
            <w:r w:rsidR="00EA5744" w:rsidRPr="00AA2F8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требуется</w:t>
            </w:r>
            <w:r w:rsidR="00EA5744" w:rsidRPr="00AA2F8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,</w:t>
            </w:r>
            <w:r w:rsidR="00EA5744" w:rsidRPr="00AA2F8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AA2F81">
              <w:rPr>
                <w:rFonts w:ascii="Times New Roman" w:hAnsi="Times New Roman"/>
                <w:b/>
                <w:sz w:val="24"/>
                <w:szCs w:val="24"/>
              </w:rPr>
              <w:t xml:space="preserve">за исключением если отбор </w:t>
            </w:r>
            <w:r w:rsidRPr="00AA2F8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подземных вод производится на основе тех</w:t>
            </w:r>
            <w:r w:rsidR="00226F09" w:rsidRPr="00AA2F81">
              <w:rPr>
                <w:rFonts w:ascii="Times New Roman" w:hAnsi="Times New Roman"/>
                <w:b/>
                <w:sz w:val="24"/>
                <w:szCs w:val="24"/>
                <w:lang w:val="ky-KG"/>
              </w:rPr>
              <w:t xml:space="preserve">нического </w:t>
            </w:r>
            <w:r w:rsidRPr="00AA2F81">
              <w:rPr>
                <w:rFonts w:ascii="Times New Roman" w:hAnsi="Times New Roman"/>
                <w:b/>
                <w:sz w:val="24"/>
                <w:szCs w:val="24"/>
              </w:rPr>
              <w:t xml:space="preserve">проекта имеющего свои инфраструктурные и технологические объекты, </w:t>
            </w:r>
            <w:r w:rsidR="00EA5744" w:rsidRPr="00AA2F81">
              <w:rPr>
                <w:rFonts w:ascii="Times New Roman" w:hAnsi="Times New Roman"/>
                <w:b/>
                <w:sz w:val="24"/>
                <w:szCs w:val="24"/>
              </w:rPr>
              <w:t xml:space="preserve">строительство </w:t>
            </w:r>
            <w:r w:rsidRPr="00AA2F81">
              <w:rPr>
                <w:rFonts w:ascii="Times New Roman" w:hAnsi="Times New Roman"/>
                <w:b/>
                <w:sz w:val="24"/>
                <w:szCs w:val="24"/>
              </w:rPr>
              <w:t xml:space="preserve">которых связано с нарушением земель. Скважины для отбора подземных вод не подлежат </w:t>
            </w:r>
            <w:r w:rsidR="000E0801" w:rsidRPr="00AA2F81">
              <w:rPr>
                <w:rFonts w:ascii="Times New Roman" w:hAnsi="Times New Roman"/>
                <w:b/>
                <w:sz w:val="24"/>
                <w:szCs w:val="24"/>
              </w:rPr>
              <w:t xml:space="preserve">ликвидации, консервируются и </w:t>
            </w:r>
            <w:r w:rsidRPr="00AA2F81">
              <w:rPr>
                <w:rFonts w:ascii="Times New Roman" w:hAnsi="Times New Roman"/>
                <w:b/>
                <w:sz w:val="24"/>
                <w:szCs w:val="24"/>
              </w:rPr>
              <w:t>передаются на баланс</w:t>
            </w:r>
            <w:r w:rsidR="000E0801" w:rsidRPr="00AA2F81">
              <w:rPr>
                <w:rFonts w:ascii="Times New Roman" w:hAnsi="Times New Roman"/>
                <w:b/>
                <w:sz w:val="24"/>
                <w:szCs w:val="24"/>
              </w:rPr>
              <w:t xml:space="preserve"> государственного предприятия, определенного уполномоченным государственным органом по учету подземных водных ресурсов. </w:t>
            </w:r>
          </w:p>
        </w:tc>
      </w:tr>
      <w:tr w:rsidR="00AA2F81" w:rsidRPr="00AA2F81" w:rsidTr="00EE7146">
        <w:trPr>
          <w:trHeight w:val="423"/>
        </w:trPr>
        <w:tc>
          <w:tcPr>
            <w:tcW w:w="15458" w:type="dxa"/>
            <w:gridSpan w:val="2"/>
          </w:tcPr>
          <w:p w:rsidR="00094D06" w:rsidRPr="00AA2F81" w:rsidRDefault="00094D06" w:rsidP="00094D06">
            <w:pPr>
              <w:pStyle w:val="tkZagolovok5"/>
              <w:numPr>
                <w:ilvl w:val="0"/>
                <w:numId w:val="4"/>
              </w:num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Закон Кыргызской Республики «О хвостохранилищах и горных отвалах»</w:t>
            </w:r>
          </w:p>
        </w:tc>
      </w:tr>
      <w:tr w:rsidR="00AA2F81" w:rsidRPr="00AA2F81" w:rsidTr="00EE7146">
        <w:trPr>
          <w:trHeight w:val="699"/>
        </w:trPr>
        <w:tc>
          <w:tcPr>
            <w:tcW w:w="7792" w:type="dxa"/>
          </w:tcPr>
          <w:p w:rsidR="00094D06" w:rsidRPr="00AA2F81" w:rsidRDefault="00094D06" w:rsidP="007213A2">
            <w:pPr>
              <w:pStyle w:val="tkZagolovok5"/>
              <w:spacing w:before="0"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sz w:val="24"/>
                <w:szCs w:val="24"/>
              </w:rPr>
              <w:t>Статья 7.</w:t>
            </w:r>
          </w:p>
          <w:p w:rsidR="00094D06" w:rsidRPr="00AA2F81" w:rsidRDefault="00094D06" w:rsidP="007213A2">
            <w:pPr>
              <w:pStyle w:val="tkZagolovok5"/>
              <w:spacing w:before="0" w:after="0" w:line="240" w:lineRule="auto"/>
              <w:ind w:firstLine="601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b w:val="0"/>
                <w:sz w:val="24"/>
                <w:szCs w:val="24"/>
              </w:rPr>
              <w:t>Хранение и захоронение отходов осуществляется только в специально предназначенных для этих целей хранилищах, принятых в эксплуатацию государственной комиссией согласно разработанному проекту.</w:t>
            </w:r>
          </w:p>
          <w:p w:rsidR="00094D06" w:rsidRPr="00AA2F81" w:rsidRDefault="00094D06" w:rsidP="007213A2">
            <w:pPr>
              <w:pStyle w:val="tkZagolovok5"/>
              <w:spacing w:before="0" w:after="0" w:line="240" w:lineRule="auto"/>
              <w:ind w:firstLine="601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 хранении и захоронении отходов их надежная изоляция обеспечивается системой естественных и искусственных барьеров.</w:t>
            </w:r>
          </w:p>
          <w:p w:rsidR="00094D06" w:rsidRPr="00AA2F81" w:rsidRDefault="00094D06" w:rsidP="007213A2">
            <w:pPr>
              <w:pStyle w:val="tkZagolovok5"/>
              <w:spacing w:before="0" w:after="0" w:line="240" w:lineRule="auto"/>
              <w:ind w:firstLine="601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b w:val="0"/>
                <w:sz w:val="24"/>
                <w:szCs w:val="24"/>
              </w:rPr>
              <w:t>В течение всего времени хранения и захоронения отходов осуществляется мониторинг за состоянием хвостохранилищ и горных отвалов.</w:t>
            </w:r>
          </w:p>
          <w:p w:rsidR="00094D06" w:rsidRPr="00AA2F81" w:rsidRDefault="00094D06" w:rsidP="007213A2">
            <w:pPr>
              <w:pStyle w:val="tkZagolovok5"/>
              <w:spacing w:before="0" w:after="0" w:line="240" w:lineRule="auto"/>
              <w:ind w:firstLine="601"/>
              <w:jc w:val="both"/>
              <w:rPr>
                <w:rFonts w:ascii="Times New Roman" w:hAnsi="Times New Roman" w:cs="Times New Roman"/>
                <w:b w:val="0"/>
                <w:strike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b w:val="0"/>
                <w:strike/>
                <w:sz w:val="24"/>
                <w:szCs w:val="24"/>
              </w:rPr>
              <w:t xml:space="preserve">Вторичная переработка хвостохранилищ и горных отвалов осуществляется по решению Правительства Кыргызской Республики. </w:t>
            </w:r>
          </w:p>
          <w:p w:rsidR="00094D06" w:rsidRPr="00AA2F81" w:rsidRDefault="00094D06" w:rsidP="007213A2">
            <w:pPr>
              <w:pStyle w:val="tkZagolovok5"/>
              <w:spacing w:before="0" w:after="0" w:line="240" w:lineRule="auto"/>
              <w:ind w:firstLine="601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B57344" w:rsidRPr="00AA2F81" w:rsidRDefault="00B57344" w:rsidP="007213A2">
            <w:pPr>
              <w:pStyle w:val="tkZagolovok5"/>
              <w:spacing w:before="0" w:after="0" w:line="240" w:lineRule="auto"/>
              <w:ind w:firstLine="601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094D06" w:rsidRPr="00AA2F81" w:rsidRDefault="00094D06" w:rsidP="007213A2">
            <w:pPr>
              <w:pStyle w:val="tkZagolovok5"/>
              <w:spacing w:before="0"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 w:cs="Times New Roman"/>
                <w:b w:val="0"/>
                <w:sz w:val="24"/>
                <w:szCs w:val="24"/>
              </w:rPr>
              <w:t>Запрещается ввоз и захоронение радиоактивных и токсичных  отходов из других государств на территории Кыргызской Республики.</w:t>
            </w:r>
          </w:p>
        </w:tc>
        <w:tc>
          <w:tcPr>
            <w:tcW w:w="7666" w:type="dxa"/>
          </w:tcPr>
          <w:p w:rsidR="00094D06" w:rsidRPr="00AA2F81" w:rsidRDefault="00094D06" w:rsidP="00800ACF">
            <w:pPr>
              <w:ind w:firstLine="43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A2F81">
              <w:rPr>
                <w:rFonts w:ascii="Times New Roman" w:hAnsi="Times New Roman"/>
                <w:b/>
                <w:sz w:val="24"/>
                <w:szCs w:val="24"/>
              </w:rPr>
              <w:t>Статья 7.</w:t>
            </w:r>
          </w:p>
          <w:p w:rsidR="00094D06" w:rsidRPr="00AA2F81" w:rsidRDefault="00094D06" w:rsidP="00800ACF">
            <w:pPr>
              <w:ind w:firstLine="4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Хранение и захоронение отходов осуществляется только в специально предназначенных для этих целей хранилищах, принятых в эксплуатацию государственной комиссией согласно разработанному проекту.</w:t>
            </w:r>
          </w:p>
          <w:p w:rsidR="00094D06" w:rsidRPr="00AA2F81" w:rsidRDefault="00094D06" w:rsidP="00800ACF">
            <w:pPr>
              <w:ind w:firstLine="4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При хранении и захоронении отходов их надежная изоляция обеспечивается системой естественных и искусственных барьеров.</w:t>
            </w:r>
          </w:p>
          <w:p w:rsidR="00094D06" w:rsidRPr="00AA2F81" w:rsidRDefault="00094D06" w:rsidP="00800ACF">
            <w:pPr>
              <w:ind w:firstLine="4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В течение всего времени хранения и захоронения отходов осуществляется мониторинг за состоянием хвостохранилищ и горных отвалов.</w:t>
            </w:r>
          </w:p>
          <w:p w:rsidR="004A5618" w:rsidRPr="00AA2F81" w:rsidRDefault="00094D06" w:rsidP="00800ACF">
            <w:pPr>
              <w:pStyle w:val="tkZagolovok5"/>
              <w:spacing w:before="0" w:after="0" w:line="240" w:lineRule="auto"/>
              <w:ind w:firstLine="4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Обладатели лицензий на разработку месторождений полезных ископаемых имеют право на вторичную переработку хвостохранилищ и горных отвалов</w:t>
            </w:r>
            <w:r w:rsidR="00B57344" w:rsidRPr="00AA2F81">
              <w:rPr>
                <w:rFonts w:ascii="Times New Roman" w:hAnsi="Times New Roman"/>
                <w:b w:val="0"/>
                <w:sz w:val="24"/>
                <w:szCs w:val="24"/>
              </w:rPr>
              <w:t>, образовавшихся в результате деятельности в рамках действующей лицензии</w:t>
            </w:r>
            <w:r w:rsidRPr="00AA2F81">
              <w:rPr>
                <w:rFonts w:ascii="Times New Roman" w:hAnsi="Times New Roman"/>
                <w:sz w:val="24"/>
                <w:szCs w:val="24"/>
              </w:rPr>
              <w:t>.</w:t>
            </w:r>
            <w:r w:rsidR="00FD0C0B" w:rsidRPr="00AA2F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5618" w:rsidRPr="00AA2F81">
              <w:rPr>
                <w:rFonts w:ascii="Times New Roman" w:hAnsi="Times New Roman" w:cs="Times New Roman"/>
                <w:sz w:val="24"/>
                <w:szCs w:val="24"/>
              </w:rPr>
              <w:t xml:space="preserve">Вторичная переработка </w:t>
            </w:r>
            <w:r w:rsidR="008E2F54" w:rsidRPr="00AA2F8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4A5618" w:rsidRPr="00AA2F81">
              <w:rPr>
                <w:rFonts w:ascii="Times New Roman" w:hAnsi="Times New Roman" w:cs="Times New Roman"/>
                <w:sz w:val="24"/>
                <w:szCs w:val="24"/>
              </w:rPr>
              <w:t xml:space="preserve">ных хвостохранилищ и горных отвалов осуществляется по решению Правительства Кыргызской Республики с последующим получением права пользования недрами. </w:t>
            </w:r>
          </w:p>
          <w:p w:rsidR="00094D06" w:rsidRPr="00AA2F81" w:rsidRDefault="00094D06" w:rsidP="00800ACF">
            <w:pPr>
              <w:ind w:firstLine="4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2F81">
              <w:rPr>
                <w:rFonts w:ascii="Times New Roman" w:hAnsi="Times New Roman"/>
                <w:sz w:val="24"/>
                <w:szCs w:val="24"/>
              </w:rPr>
              <w:t>Запрещается ввоз и захоронение радиоактивных и токсичных отходов из других государств на территории Кыргызской Республики.</w:t>
            </w:r>
          </w:p>
        </w:tc>
      </w:tr>
    </w:tbl>
    <w:p w:rsidR="00DC2E01" w:rsidRPr="00AA2F81" w:rsidRDefault="00DC2E01"/>
    <w:bookmarkEnd w:id="0"/>
    <w:p w:rsidR="00094D06" w:rsidRPr="00AA2F81" w:rsidRDefault="00094D06"/>
    <w:sectPr w:rsidR="00094D06" w:rsidRPr="00AA2F81" w:rsidSect="009A058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14F5A"/>
    <w:multiLevelType w:val="hybridMultilevel"/>
    <w:tmpl w:val="940069B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9E269E"/>
    <w:multiLevelType w:val="hybridMultilevel"/>
    <w:tmpl w:val="71A41C7E"/>
    <w:lvl w:ilvl="0" w:tplc="F3E899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6DE4511"/>
    <w:multiLevelType w:val="hybridMultilevel"/>
    <w:tmpl w:val="0756DB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DC2C3B"/>
    <w:multiLevelType w:val="hybridMultilevel"/>
    <w:tmpl w:val="78A605FE"/>
    <w:lvl w:ilvl="0" w:tplc="21645618">
      <w:start w:val="1"/>
      <w:numFmt w:val="decimal"/>
      <w:lvlText w:val="%1."/>
      <w:lvlJc w:val="left"/>
      <w:pPr>
        <w:ind w:left="501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583"/>
    <w:rsid w:val="00023C63"/>
    <w:rsid w:val="00052EDC"/>
    <w:rsid w:val="00053056"/>
    <w:rsid w:val="00065D41"/>
    <w:rsid w:val="00094BD9"/>
    <w:rsid w:val="00094D06"/>
    <w:rsid w:val="000B2F58"/>
    <w:rsid w:val="000D6656"/>
    <w:rsid w:val="000E0801"/>
    <w:rsid w:val="00105147"/>
    <w:rsid w:val="00110E20"/>
    <w:rsid w:val="00111F1F"/>
    <w:rsid w:val="001255AD"/>
    <w:rsid w:val="00126527"/>
    <w:rsid w:val="001314A0"/>
    <w:rsid w:val="00131A41"/>
    <w:rsid w:val="00155EA5"/>
    <w:rsid w:val="001C423D"/>
    <w:rsid w:val="0020090C"/>
    <w:rsid w:val="00226F09"/>
    <w:rsid w:val="0023010E"/>
    <w:rsid w:val="00285411"/>
    <w:rsid w:val="002A7C27"/>
    <w:rsid w:val="002F3678"/>
    <w:rsid w:val="00347877"/>
    <w:rsid w:val="0035055B"/>
    <w:rsid w:val="0039080D"/>
    <w:rsid w:val="003A2AFF"/>
    <w:rsid w:val="003C33D8"/>
    <w:rsid w:val="003E32CC"/>
    <w:rsid w:val="00426E17"/>
    <w:rsid w:val="00434189"/>
    <w:rsid w:val="00436E4D"/>
    <w:rsid w:val="00442798"/>
    <w:rsid w:val="004728C4"/>
    <w:rsid w:val="004731F2"/>
    <w:rsid w:val="004A5618"/>
    <w:rsid w:val="004B7822"/>
    <w:rsid w:val="004D6BD2"/>
    <w:rsid w:val="00514680"/>
    <w:rsid w:val="0058151D"/>
    <w:rsid w:val="005B5939"/>
    <w:rsid w:val="005C2CC6"/>
    <w:rsid w:val="005F4108"/>
    <w:rsid w:val="00634339"/>
    <w:rsid w:val="00636A97"/>
    <w:rsid w:val="00636C7A"/>
    <w:rsid w:val="006803BD"/>
    <w:rsid w:val="006B3763"/>
    <w:rsid w:val="006D7277"/>
    <w:rsid w:val="006E079B"/>
    <w:rsid w:val="00717EC5"/>
    <w:rsid w:val="007213A2"/>
    <w:rsid w:val="00751E45"/>
    <w:rsid w:val="007D5C21"/>
    <w:rsid w:val="007E16B9"/>
    <w:rsid w:val="00800ACF"/>
    <w:rsid w:val="00827981"/>
    <w:rsid w:val="008540F1"/>
    <w:rsid w:val="008638E6"/>
    <w:rsid w:val="008D403B"/>
    <w:rsid w:val="008E2F54"/>
    <w:rsid w:val="008F3B13"/>
    <w:rsid w:val="00930EA4"/>
    <w:rsid w:val="009A0583"/>
    <w:rsid w:val="009A5C00"/>
    <w:rsid w:val="009D0118"/>
    <w:rsid w:val="009F0EE8"/>
    <w:rsid w:val="00A12D49"/>
    <w:rsid w:val="00A5736A"/>
    <w:rsid w:val="00A66A1C"/>
    <w:rsid w:val="00A946D3"/>
    <w:rsid w:val="00AA2F81"/>
    <w:rsid w:val="00B57344"/>
    <w:rsid w:val="00B651D0"/>
    <w:rsid w:val="00B67D20"/>
    <w:rsid w:val="00B91263"/>
    <w:rsid w:val="00BA24E7"/>
    <w:rsid w:val="00BC127A"/>
    <w:rsid w:val="00BC7AC9"/>
    <w:rsid w:val="00BD6F18"/>
    <w:rsid w:val="00C16A2B"/>
    <w:rsid w:val="00C63D1E"/>
    <w:rsid w:val="00C772CE"/>
    <w:rsid w:val="00C97B13"/>
    <w:rsid w:val="00CE4FC3"/>
    <w:rsid w:val="00D04F95"/>
    <w:rsid w:val="00D17406"/>
    <w:rsid w:val="00D71187"/>
    <w:rsid w:val="00D7277C"/>
    <w:rsid w:val="00D80697"/>
    <w:rsid w:val="00DC2E01"/>
    <w:rsid w:val="00E96EDC"/>
    <w:rsid w:val="00EA5744"/>
    <w:rsid w:val="00EE7146"/>
    <w:rsid w:val="00F832B1"/>
    <w:rsid w:val="00FA09A5"/>
    <w:rsid w:val="00FD0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5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kZagolovok5">
    <w:name w:val="_Заголовок Статья (tkZagolovok5)"/>
    <w:basedOn w:val="a"/>
    <w:rsid w:val="009A0583"/>
    <w:pPr>
      <w:spacing w:before="200" w:after="60" w:line="276" w:lineRule="auto"/>
      <w:ind w:firstLine="567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tkTekst">
    <w:name w:val="_Текст обычный (tkTekst)"/>
    <w:basedOn w:val="a"/>
    <w:rsid w:val="009A0583"/>
    <w:pPr>
      <w:spacing w:after="60" w:line="276" w:lineRule="auto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9A05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9A0583"/>
    <w:pPr>
      <w:ind w:left="720"/>
      <w:contextualSpacing/>
    </w:pPr>
  </w:style>
  <w:style w:type="character" w:customStyle="1" w:styleId="a5">
    <w:name w:val="Абзац списка Знак"/>
    <w:basedOn w:val="a0"/>
    <w:link w:val="a4"/>
    <w:uiPriority w:val="34"/>
    <w:locked/>
    <w:rsid w:val="004B7822"/>
  </w:style>
  <w:style w:type="character" w:styleId="a6">
    <w:name w:val="Hyperlink"/>
    <w:basedOn w:val="a0"/>
    <w:uiPriority w:val="99"/>
    <w:unhideWhenUsed/>
    <w:rsid w:val="00023C63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36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36A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5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kZagolovok5">
    <w:name w:val="_Заголовок Статья (tkZagolovok5)"/>
    <w:basedOn w:val="a"/>
    <w:rsid w:val="009A0583"/>
    <w:pPr>
      <w:spacing w:before="200" w:after="60" w:line="276" w:lineRule="auto"/>
      <w:ind w:firstLine="567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tkTekst">
    <w:name w:val="_Текст обычный (tkTekst)"/>
    <w:basedOn w:val="a"/>
    <w:rsid w:val="009A0583"/>
    <w:pPr>
      <w:spacing w:after="60" w:line="276" w:lineRule="auto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9A05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9A0583"/>
    <w:pPr>
      <w:ind w:left="720"/>
      <w:contextualSpacing/>
    </w:pPr>
  </w:style>
  <w:style w:type="character" w:customStyle="1" w:styleId="a5">
    <w:name w:val="Абзац списка Знак"/>
    <w:basedOn w:val="a0"/>
    <w:link w:val="a4"/>
    <w:uiPriority w:val="34"/>
    <w:locked/>
    <w:rsid w:val="004B7822"/>
  </w:style>
  <w:style w:type="character" w:styleId="a6">
    <w:name w:val="Hyperlink"/>
    <w:basedOn w:val="a0"/>
    <w:uiPriority w:val="99"/>
    <w:unhideWhenUsed/>
    <w:rsid w:val="00023C63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36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36A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2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11</Pages>
  <Words>4336</Words>
  <Characters>24720</Characters>
  <Application>Microsoft Office Word</Application>
  <DocSecurity>0</DocSecurity>
  <Lines>206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</cp:lastModifiedBy>
  <cp:revision>36</cp:revision>
  <cp:lastPrinted>2020-02-06T09:31:00Z</cp:lastPrinted>
  <dcterms:created xsi:type="dcterms:W3CDTF">2020-01-23T14:16:00Z</dcterms:created>
  <dcterms:modified xsi:type="dcterms:W3CDTF">2020-02-10T10:08:00Z</dcterms:modified>
</cp:coreProperties>
</file>